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86CF" w14:textId="77777777" w:rsidR="00436380" w:rsidRPr="00F23BD4" w:rsidRDefault="00436380" w:rsidP="00436380">
      <w:pPr>
        <w:spacing w:after="0"/>
        <w:jc w:val="center"/>
        <w:rPr>
          <w:rFonts w:ascii="Arial" w:eastAsia="Calibri" w:hAnsi="Arial" w:cs="Arial"/>
          <w:sz w:val="28"/>
          <w:szCs w:val="28"/>
        </w:rPr>
      </w:pPr>
      <w:r w:rsidRPr="00F23BD4">
        <w:rPr>
          <w:rFonts w:ascii="Arial" w:eastAsia="Calibri" w:hAnsi="Arial" w:cs="Arial"/>
          <w:sz w:val="28"/>
          <w:szCs w:val="28"/>
        </w:rPr>
        <w:t>Piedmont Chapter NARGS</w:t>
      </w:r>
    </w:p>
    <w:p w14:paraId="44877D14" w14:textId="77777777" w:rsidR="00436380" w:rsidRPr="00F23BD4" w:rsidRDefault="00436380" w:rsidP="00436380">
      <w:pPr>
        <w:spacing w:after="0"/>
        <w:jc w:val="center"/>
        <w:rPr>
          <w:rFonts w:ascii="Arial" w:eastAsia="Calibri" w:hAnsi="Arial" w:cs="Arial"/>
          <w:sz w:val="28"/>
          <w:szCs w:val="28"/>
        </w:rPr>
      </w:pPr>
      <w:r w:rsidRPr="00F23BD4">
        <w:rPr>
          <w:rFonts w:ascii="Arial" w:eastAsia="Calibri" w:hAnsi="Arial" w:cs="Arial"/>
          <w:sz w:val="28"/>
          <w:szCs w:val="28"/>
        </w:rPr>
        <w:t>Board Meeting</w:t>
      </w:r>
    </w:p>
    <w:p w14:paraId="63429103" w14:textId="63F45A09" w:rsidR="00436380" w:rsidRPr="00F23BD4" w:rsidRDefault="00436380" w:rsidP="004B33BF">
      <w:pPr>
        <w:spacing w:after="0"/>
        <w:jc w:val="center"/>
        <w:rPr>
          <w:rFonts w:ascii="Arial" w:eastAsia="Calibri" w:hAnsi="Arial" w:cs="Arial"/>
          <w:sz w:val="28"/>
          <w:szCs w:val="28"/>
        </w:rPr>
      </w:pPr>
      <w:r w:rsidRPr="00F23BD4">
        <w:rPr>
          <w:rFonts w:ascii="Arial" w:eastAsia="Calibri" w:hAnsi="Arial" w:cs="Arial"/>
          <w:sz w:val="28"/>
          <w:szCs w:val="28"/>
        </w:rPr>
        <w:t>August 3,</w:t>
      </w:r>
      <w:r w:rsidR="00C4681C">
        <w:rPr>
          <w:rFonts w:ascii="Arial" w:eastAsia="Calibri" w:hAnsi="Arial" w:cs="Arial"/>
          <w:sz w:val="28"/>
          <w:szCs w:val="28"/>
        </w:rPr>
        <w:t xml:space="preserve"> </w:t>
      </w:r>
      <w:r w:rsidR="004B33BF">
        <w:rPr>
          <w:rFonts w:ascii="Arial" w:eastAsia="Calibri" w:hAnsi="Arial" w:cs="Arial"/>
          <w:sz w:val="28"/>
          <w:szCs w:val="28"/>
        </w:rPr>
        <w:t xml:space="preserve">2024  </w:t>
      </w:r>
      <w:r w:rsidR="006953AB" w:rsidRPr="00F23BD4">
        <w:rPr>
          <w:rFonts w:ascii="Arial" w:eastAsia="Calibri" w:hAnsi="Arial" w:cs="Arial"/>
          <w:sz w:val="28"/>
          <w:szCs w:val="28"/>
        </w:rPr>
        <w:t>Via Zoom</w:t>
      </w:r>
    </w:p>
    <w:p w14:paraId="0BC2119C" w14:textId="77777777" w:rsidR="00436380" w:rsidRPr="00F23BD4" w:rsidRDefault="00436380" w:rsidP="00436380">
      <w:pPr>
        <w:spacing w:after="0"/>
        <w:rPr>
          <w:rFonts w:ascii="Arial" w:eastAsia="Calibri" w:hAnsi="Arial" w:cs="Arial"/>
          <w:sz w:val="24"/>
          <w:szCs w:val="24"/>
        </w:rPr>
      </w:pPr>
    </w:p>
    <w:p w14:paraId="2F2A4844" w14:textId="4E517B69" w:rsidR="00436380" w:rsidRPr="00F23BD4" w:rsidRDefault="00436380" w:rsidP="00DA1F38">
      <w:pPr>
        <w:spacing w:after="240"/>
        <w:rPr>
          <w:rFonts w:ascii="Arial" w:eastAsia="Calibri" w:hAnsi="Arial" w:cs="Arial"/>
          <w:sz w:val="24"/>
          <w:szCs w:val="24"/>
        </w:rPr>
      </w:pPr>
      <w:r w:rsidRPr="00F23BD4">
        <w:rPr>
          <w:rFonts w:ascii="Arial" w:eastAsia="Calibri" w:hAnsi="Arial" w:cs="Arial"/>
          <w:sz w:val="24"/>
          <w:szCs w:val="24"/>
        </w:rPr>
        <w:t xml:space="preserve">Present:  Tim Alderton, Cyndy Cromwell, Chris Glen, Sandy Harwood, Jim Hollister, Charlie Kidder, Amelia Lane, Kyle Sonnenberg, Char Thomann and Bobby Ward </w:t>
      </w:r>
    </w:p>
    <w:p w14:paraId="55960D52" w14:textId="6FD1EC8E" w:rsidR="00436380" w:rsidRPr="00F23BD4" w:rsidRDefault="00436380" w:rsidP="006953AB">
      <w:pPr>
        <w:spacing w:after="120"/>
        <w:rPr>
          <w:rFonts w:ascii="Arial" w:eastAsia="Calibri" w:hAnsi="Arial" w:cs="Arial"/>
          <w:sz w:val="24"/>
          <w:szCs w:val="24"/>
        </w:rPr>
      </w:pPr>
      <w:r w:rsidRPr="00F23BD4">
        <w:rPr>
          <w:rFonts w:ascii="Arial" w:eastAsia="Calibri" w:hAnsi="Arial" w:cs="Arial"/>
          <w:sz w:val="24"/>
          <w:szCs w:val="24"/>
        </w:rPr>
        <w:t>Chair Sandy Harwood called the meeting to order.</w:t>
      </w:r>
    </w:p>
    <w:p w14:paraId="5F79B4C6" w14:textId="5C2DB8DC" w:rsidR="00436380" w:rsidRPr="00F23BD4" w:rsidRDefault="00436380" w:rsidP="00436380">
      <w:pPr>
        <w:spacing w:after="0"/>
        <w:rPr>
          <w:rFonts w:ascii="Arial" w:eastAsia="Calibri" w:hAnsi="Arial" w:cs="Arial"/>
          <w:sz w:val="24"/>
          <w:szCs w:val="24"/>
        </w:rPr>
      </w:pPr>
      <w:r w:rsidRPr="00F23BD4">
        <w:rPr>
          <w:rFonts w:ascii="Arial" w:eastAsia="Calibri" w:hAnsi="Arial" w:cs="Arial"/>
          <w:sz w:val="24"/>
          <w:szCs w:val="24"/>
        </w:rPr>
        <w:t xml:space="preserve">Minutes from the January </w:t>
      </w:r>
      <w:r w:rsidR="00D944C5">
        <w:rPr>
          <w:rFonts w:ascii="Arial" w:eastAsia="Calibri" w:hAnsi="Arial" w:cs="Arial"/>
          <w:sz w:val="24"/>
          <w:szCs w:val="24"/>
        </w:rPr>
        <w:t>1</w:t>
      </w:r>
      <w:r w:rsidRPr="00F23BD4">
        <w:rPr>
          <w:rFonts w:ascii="Arial" w:eastAsia="Calibri" w:hAnsi="Arial" w:cs="Arial"/>
          <w:sz w:val="24"/>
          <w:szCs w:val="24"/>
        </w:rPr>
        <w:t xml:space="preserve">4, </w:t>
      </w:r>
      <w:r w:rsidR="00387E68" w:rsidRPr="00F23BD4">
        <w:rPr>
          <w:rFonts w:ascii="Arial" w:eastAsia="Calibri" w:hAnsi="Arial" w:cs="Arial"/>
          <w:sz w:val="24"/>
          <w:szCs w:val="24"/>
        </w:rPr>
        <w:t>2024</w:t>
      </w:r>
      <w:r w:rsidRPr="00F23BD4">
        <w:rPr>
          <w:rFonts w:ascii="Arial" w:eastAsia="Calibri" w:hAnsi="Arial" w:cs="Arial"/>
          <w:sz w:val="24"/>
          <w:szCs w:val="24"/>
        </w:rPr>
        <w:t xml:space="preserve"> meeting were approved.</w:t>
      </w:r>
    </w:p>
    <w:p w14:paraId="73E728CF" w14:textId="77777777" w:rsidR="00436380" w:rsidRPr="00F23BD4" w:rsidRDefault="00436380" w:rsidP="00436380">
      <w:pPr>
        <w:spacing w:after="0"/>
        <w:rPr>
          <w:rFonts w:ascii="Arial" w:eastAsia="Calibri" w:hAnsi="Arial" w:cs="Arial"/>
          <w:b/>
          <w:bCs/>
          <w:sz w:val="24"/>
          <w:szCs w:val="24"/>
        </w:rPr>
      </w:pPr>
    </w:p>
    <w:p w14:paraId="616AE269" w14:textId="76A99A65" w:rsidR="005E0268" w:rsidRPr="00F23BD4" w:rsidRDefault="00436380" w:rsidP="00436380">
      <w:pPr>
        <w:spacing w:after="0"/>
        <w:rPr>
          <w:rFonts w:ascii="Arial" w:eastAsia="Calibri" w:hAnsi="Arial" w:cs="Arial"/>
          <w:sz w:val="24"/>
          <w:szCs w:val="24"/>
        </w:rPr>
      </w:pPr>
      <w:r w:rsidRPr="00F23BD4">
        <w:rPr>
          <w:rFonts w:ascii="Arial" w:eastAsia="Calibri" w:hAnsi="Arial" w:cs="Arial"/>
          <w:b/>
          <w:bCs/>
          <w:sz w:val="24"/>
          <w:szCs w:val="24"/>
        </w:rPr>
        <w:t>Financial Report</w:t>
      </w:r>
      <w:r w:rsidRPr="00F23BD4">
        <w:rPr>
          <w:rFonts w:ascii="Arial" w:eastAsia="Calibri" w:hAnsi="Arial" w:cs="Arial"/>
          <w:sz w:val="24"/>
          <w:szCs w:val="24"/>
        </w:rPr>
        <w:t>:  Cyndy Cromwell shared the financial report.</w:t>
      </w:r>
      <w:r w:rsidR="005E0268" w:rsidRPr="00F23BD4">
        <w:rPr>
          <w:rFonts w:ascii="Arial" w:eastAsia="Calibri" w:hAnsi="Arial" w:cs="Arial"/>
          <w:sz w:val="24"/>
          <w:szCs w:val="24"/>
        </w:rPr>
        <w:t xml:space="preserve"> (see attached)</w:t>
      </w:r>
      <w:r w:rsidRPr="00F23BD4">
        <w:rPr>
          <w:rFonts w:ascii="Arial" w:eastAsia="Calibri" w:hAnsi="Arial" w:cs="Arial"/>
          <w:sz w:val="24"/>
          <w:szCs w:val="24"/>
        </w:rPr>
        <w:t xml:space="preserve">  </w:t>
      </w:r>
    </w:p>
    <w:p w14:paraId="04A4D12C" w14:textId="6AF495F9" w:rsidR="00436380" w:rsidRPr="00F23BD4" w:rsidRDefault="00436380" w:rsidP="00436380">
      <w:pPr>
        <w:spacing w:after="0"/>
        <w:rPr>
          <w:rFonts w:ascii="Arial" w:eastAsia="Calibri" w:hAnsi="Arial" w:cs="Arial"/>
          <w:sz w:val="24"/>
          <w:szCs w:val="24"/>
        </w:rPr>
      </w:pPr>
      <w:r w:rsidRPr="00F23BD4">
        <w:rPr>
          <w:rFonts w:ascii="Arial" w:eastAsia="Calibri" w:hAnsi="Arial" w:cs="Arial"/>
          <w:sz w:val="24"/>
          <w:szCs w:val="24"/>
        </w:rPr>
        <w:t xml:space="preserve">Liquid balance is $8436.  When our investment account matures in November, she will </w:t>
      </w:r>
      <w:r w:rsidR="00DF702E" w:rsidRPr="00F23BD4">
        <w:rPr>
          <w:rFonts w:ascii="Arial" w:eastAsia="Calibri" w:hAnsi="Arial" w:cs="Arial"/>
          <w:sz w:val="24"/>
          <w:szCs w:val="24"/>
        </w:rPr>
        <w:t>find</w:t>
      </w:r>
      <w:r w:rsidRPr="00F23BD4">
        <w:rPr>
          <w:rFonts w:ascii="Arial" w:eastAsia="Calibri" w:hAnsi="Arial" w:cs="Arial"/>
          <w:sz w:val="24"/>
          <w:szCs w:val="24"/>
        </w:rPr>
        <w:t xml:space="preserve"> the best option to reinvest those funds.</w:t>
      </w:r>
    </w:p>
    <w:p w14:paraId="6BF24921" w14:textId="2321A117" w:rsidR="00436380" w:rsidRPr="00F23BD4" w:rsidRDefault="00436380" w:rsidP="00436380">
      <w:pPr>
        <w:spacing w:after="0"/>
        <w:rPr>
          <w:rFonts w:ascii="Arial" w:eastAsia="Calibri" w:hAnsi="Arial" w:cs="Arial"/>
          <w:sz w:val="24"/>
          <w:szCs w:val="24"/>
        </w:rPr>
      </w:pPr>
      <w:r w:rsidRPr="00F23BD4">
        <w:rPr>
          <w:rFonts w:ascii="Arial" w:eastAsia="Calibri" w:hAnsi="Arial" w:cs="Arial"/>
          <w:sz w:val="24"/>
          <w:szCs w:val="24"/>
        </w:rPr>
        <w:t xml:space="preserve">Donations for 2024-25:  A motion was </w:t>
      </w:r>
      <w:r w:rsidR="00DF702E" w:rsidRPr="00F23BD4">
        <w:rPr>
          <w:rFonts w:ascii="Arial" w:eastAsia="Calibri" w:hAnsi="Arial" w:cs="Arial"/>
          <w:sz w:val="24"/>
          <w:szCs w:val="24"/>
        </w:rPr>
        <w:t>made</w:t>
      </w:r>
      <w:r w:rsidRPr="00F23BD4">
        <w:rPr>
          <w:rFonts w:ascii="Arial" w:eastAsia="Calibri" w:hAnsi="Arial" w:cs="Arial"/>
          <w:sz w:val="24"/>
          <w:szCs w:val="24"/>
        </w:rPr>
        <w:t xml:space="preserve"> to continue to donate $2500. to JCRA and $2500. to JLBC and </w:t>
      </w:r>
      <w:r w:rsidR="00D944C5">
        <w:rPr>
          <w:rFonts w:ascii="Arial" w:eastAsia="Calibri" w:hAnsi="Arial" w:cs="Arial"/>
          <w:sz w:val="24"/>
          <w:szCs w:val="24"/>
        </w:rPr>
        <w:t xml:space="preserve">to </w:t>
      </w:r>
      <w:r w:rsidRPr="00F23BD4">
        <w:rPr>
          <w:rFonts w:ascii="Arial" w:eastAsia="Calibri" w:hAnsi="Arial" w:cs="Arial"/>
          <w:sz w:val="24"/>
          <w:szCs w:val="24"/>
        </w:rPr>
        <w:t xml:space="preserve">add $1000. donation to NARGS traveling speaker </w:t>
      </w:r>
      <w:r w:rsidR="00971137" w:rsidRPr="00F23BD4">
        <w:rPr>
          <w:rFonts w:ascii="Arial" w:eastAsia="Calibri" w:hAnsi="Arial" w:cs="Arial"/>
          <w:sz w:val="24"/>
          <w:szCs w:val="24"/>
        </w:rPr>
        <w:t>program</w:t>
      </w:r>
      <w:r w:rsidRPr="00F23BD4">
        <w:rPr>
          <w:rFonts w:ascii="Arial" w:eastAsia="Calibri" w:hAnsi="Arial" w:cs="Arial"/>
          <w:sz w:val="24"/>
          <w:szCs w:val="24"/>
        </w:rPr>
        <w:t>.</w:t>
      </w:r>
      <w:r w:rsidR="00DF702E" w:rsidRPr="00F23BD4">
        <w:rPr>
          <w:rFonts w:ascii="Arial" w:eastAsia="Calibri" w:hAnsi="Arial" w:cs="Arial"/>
          <w:sz w:val="24"/>
          <w:szCs w:val="24"/>
        </w:rPr>
        <w:t xml:space="preserve">  The motion passed. </w:t>
      </w:r>
    </w:p>
    <w:p w14:paraId="6E5B9BE2" w14:textId="400F9CB5" w:rsidR="00971137" w:rsidRPr="00F23BD4" w:rsidRDefault="00436380" w:rsidP="00436380">
      <w:pPr>
        <w:spacing w:after="0"/>
        <w:rPr>
          <w:rFonts w:ascii="Arial" w:eastAsia="Calibri" w:hAnsi="Arial" w:cs="Arial"/>
          <w:sz w:val="24"/>
          <w:szCs w:val="24"/>
        </w:rPr>
      </w:pPr>
      <w:r w:rsidRPr="00F23BD4">
        <w:rPr>
          <w:rFonts w:ascii="Arial" w:eastAsia="Calibri" w:hAnsi="Arial" w:cs="Arial"/>
          <w:i/>
          <w:iCs/>
          <w:sz w:val="24"/>
          <w:szCs w:val="24"/>
        </w:rPr>
        <w:t>Post meeting</w:t>
      </w:r>
      <w:r w:rsidRPr="00F23BD4">
        <w:rPr>
          <w:rFonts w:ascii="Arial" w:eastAsia="Calibri" w:hAnsi="Arial" w:cs="Arial"/>
          <w:sz w:val="24"/>
          <w:szCs w:val="24"/>
        </w:rPr>
        <w:t xml:space="preserve"> c</w:t>
      </w:r>
      <w:r w:rsidRPr="00F23BD4">
        <w:rPr>
          <w:rFonts w:ascii="Arial" w:eastAsia="Calibri" w:hAnsi="Arial" w:cs="Arial"/>
          <w:i/>
          <w:iCs/>
          <w:sz w:val="24"/>
          <w:szCs w:val="24"/>
        </w:rPr>
        <w:t>ommunication</w:t>
      </w:r>
      <w:r w:rsidRPr="00F23BD4">
        <w:rPr>
          <w:rFonts w:ascii="Arial" w:eastAsia="Calibri" w:hAnsi="Arial" w:cs="Arial"/>
          <w:sz w:val="24"/>
          <w:szCs w:val="24"/>
        </w:rPr>
        <w:t xml:space="preserve"> from Cyndy</w:t>
      </w:r>
      <w:r w:rsidR="00E26A43" w:rsidRPr="00F23BD4">
        <w:rPr>
          <w:rFonts w:ascii="Arial" w:eastAsia="Calibri" w:hAnsi="Arial" w:cs="Arial"/>
          <w:sz w:val="24"/>
          <w:szCs w:val="24"/>
        </w:rPr>
        <w:t xml:space="preserve">:  </w:t>
      </w:r>
      <w:r w:rsidRPr="00F23BD4">
        <w:rPr>
          <w:rFonts w:ascii="Arial" w:eastAsia="Calibri" w:hAnsi="Arial" w:cs="Arial"/>
          <w:sz w:val="24"/>
          <w:szCs w:val="24"/>
        </w:rPr>
        <w:t xml:space="preserve">Chris Glenn added a generous donation to support the </w:t>
      </w:r>
      <w:r w:rsidR="00971137" w:rsidRPr="00F23BD4">
        <w:rPr>
          <w:rFonts w:ascii="Arial" w:eastAsia="Calibri" w:hAnsi="Arial" w:cs="Arial"/>
          <w:sz w:val="24"/>
          <w:szCs w:val="24"/>
        </w:rPr>
        <w:t>traveling</w:t>
      </w:r>
      <w:r w:rsidRPr="00F23BD4">
        <w:rPr>
          <w:rFonts w:ascii="Arial" w:eastAsia="Calibri" w:hAnsi="Arial" w:cs="Arial"/>
          <w:sz w:val="24"/>
          <w:szCs w:val="24"/>
        </w:rPr>
        <w:t xml:space="preserve"> speaker program.</w:t>
      </w:r>
    </w:p>
    <w:p w14:paraId="5AE7ECAB" w14:textId="77777777" w:rsidR="00971137" w:rsidRPr="00F23BD4" w:rsidRDefault="00971137" w:rsidP="00436380">
      <w:pPr>
        <w:spacing w:after="0"/>
        <w:rPr>
          <w:rFonts w:ascii="Arial" w:eastAsia="Calibri" w:hAnsi="Arial" w:cs="Arial"/>
          <w:sz w:val="24"/>
          <w:szCs w:val="24"/>
        </w:rPr>
      </w:pPr>
    </w:p>
    <w:p w14:paraId="3EB180A8" w14:textId="2FD8D2F1" w:rsidR="00971137" w:rsidRPr="00F23BD4" w:rsidRDefault="00971137" w:rsidP="00436380">
      <w:pPr>
        <w:spacing w:after="0"/>
        <w:rPr>
          <w:rFonts w:ascii="Arial" w:eastAsia="Calibri" w:hAnsi="Arial" w:cs="Arial"/>
          <w:sz w:val="24"/>
          <w:szCs w:val="24"/>
        </w:rPr>
      </w:pPr>
      <w:r w:rsidRPr="00F23BD4">
        <w:rPr>
          <w:rFonts w:ascii="Arial" w:eastAsia="Calibri" w:hAnsi="Arial" w:cs="Arial"/>
          <w:b/>
          <w:bCs/>
          <w:sz w:val="24"/>
          <w:szCs w:val="24"/>
        </w:rPr>
        <w:t>Membership</w:t>
      </w:r>
      <w:r w:rsidRPr="00F23BD4">
        <w:rPr>
          <w:rFonts w:ascii="Arial" w:eastAsia="Calibri" w:hAnsi="Arial" w:cs="Arial"/>
          <w:sz w:val="24"/>
          <w:szCs w:val="24"/>
        </w:rPr>
        <w:t xml:space="preserve">:   Ruth </w:t>
      </w:r>
      <w:r w:rsidR="00387E68" w:rsidRPr="00F23BD4">
        <w:rPr>
          <w:rFonts w:ascii="Arial" w:eastAsia="Calibri" w:hAnsi="Arial" w:cs="Arial"/>
          <w:sz w:val="24"/>
          <w:szCs w:val="24"/>
        </w:rPr>
        <w:t xml:space="preserve">Little </w:t>
      </w:r>
      <w:r w:rsidRPr="00F23BD4">
        <w:rPr>
          <w:rFonts w:ascii="Arial" w:eastAsia="Calibri" w:hAnsi="Arial" w:cs="Arial"/>
          <w:sz w:val="24"/>
          <w:szCs w:val="24"/>
        </w:rPr>
        <w:t xml:space="preserve">provided a written report </w:t>
      </w:r>
      <w:r w:rsidR="00387E68" w:rsidRPr="00F23BD4">
        <w:rPr>
          <w:rFonts w:ascii="Arial" w:eastAsia="Calibri" w:hAnsi="Arial" w:cs="Arial"/>
          <w:sz w:val="24"/>
          <w:szCs w:val="24"/>
        </w:rPr>
        <w:t xml:space="preserve">(see attached) </w:t>
      </w:r>
      <w:r w:rsidRPr="00F23BD4">
        <w:rPr>
          <w:rFonts w:ascii="Arial" w:eastAsia="Calibri" w:hAnsi="Arial" w:cs="Arial"/>
          <w:sz w:val="24"/>
          <w:szCs w:val="24"/>
        </w:rPr>
        <w:t>which included numbers by city of residence.  We have 75 paid members (Cyndy updated that number to 78) and now 20 who have not yet renewed.  We assume some will renew at the first meeting in the fall.  Our membership of around 100 members is stable.</w:t>
      </w:r>
    </w:p>
    <w:p w14:paraId="297BC9FB" w14:textId="77777777" w:rsidR="00971137" w:rsidRPr="00F23BD4" w:rsidRDefault="00971137" w:rsidP="00436380">
      <w:pPr>
        <w:spacing w:after="0"/>
        <w:rPr>
          <w:rFonts w:ascii="Arial" w:eastAsia="Calibri" w:hAnsi="Arial" w:cs="Arial"/>
          <w:sz w:val="24"/>
          <w:szCs w:val="24"/>
        </w:rPr>
      </w:pPr>
    </w:p>
    <w:p w14:paraId="664C87BB" w14:textId="30C460CE" w:rsidR="00971137" w:rsidRDefault="00971137" w:rsidP="00436380">
      <w:pPr>
        <w:spacing w:after="0"/>
        <w:rPr>
          <w:rFonts w:ascii="Arial" w:eastAsia="Calibri" w:hAnsi="Arial" w:cs="Arial"/>
          <w:sz w:val="24"/>
          <w:szCs w:val="24"/>
        </w:rPr>
      </w:pPr>
      <w:r w:rsidRPr="00F23BD4">
        <w:rPr>
          <w:rFonts w:ascii="Arial" w:eastAsia="Calibri" w:hAnsi="Arial" w:cs="Arial"/>
          <w:b/>
          <w:bCs/>
          <w:sz w:val="24"/>
          <w:szCs w:val="24"/>
        </w:rPr>
        <w:t>Programs</w:t>
      </w:r>
      <w:r w:rsidRPr="00F23BD4">
        <w:rPr>
          <w:rFonts w:ascii="Arial" w:eastAsia="Calibri" w:hAnsi="Arial" w:cs="Arial"/>
          <w:sz w:val="24"/>
          <w:szCs w:val="24"/>
        </w:rPr>
        <w:t>:  Bobby Ward reviewed the list of speakers for the coming year.</w:t>
      </w:r>
      <w:r w:rsidR="005E0268" w:rsidRPr="00F23BD4">
        <w:rPr>
          <w:rFonts w:ascii="Arial" w:eastAsia="Calibri" w:hAnsi="Arial" w:cs="Arial"/>
          <w:sz w:val="24"/>
          <w:szCs w:val="24"/>
        </w:rPr>
        <w:t xml:space="preserve">  </w:t>
      </w:r>
    </w:p>
    <w:p w14:paraId="200F30B4" w14:textId="495CA73D" w:rsidR="00DA1F38" w:rsidRPr="00F23BD4" w:rsidRDefault="00DA1F38" w:rsidP="00436380">
      <w:pPr>
        <w:spacing w:after="0"/>
        <w:rPr>
          <w:rFonts w:ascii="Arial" w:eastAsia="Calibri" w:hAnsi="Arial" w:cs="Arial"/>
          <w:sz w:val="24"/>
          <w:szCs w:val="24"/>
        </w:rPr>
      </w:pPr>
      <w:r>
        <w:rPr>
          <w:rFonts w:ascii="Arial" w:eastAsia="Calibri" w:hAnsi="Arial" w:cs="Arial"/>
          <w:sz w:val="24"/>
          <w:szCs w:val="24"/>
        </w:rPr>
        <w:t xml:space="preserve">                    (see attached list)</w:t>
      </w:r>
    </w:p>
    <w:p w14:paraId="33EFDD76" w14:textId="1137FAB9" w:rsidR="00F7657D" w:rsidRPr="00F23BD4" w:rsidRDefault="00F7657D" w:rsidP="00436380">
      <w:pPr>
        <w:spacing w:after="0"/>
        <w:rPr>
          <w:rFonts w:ascii="Arial" w:eastAsia="Calibri" w:hAnsi="Arial" w:cs="Arial"/>
          <w:sz w:val="24"/>
          <w:szCs w:val="24"/>
        </w:rPr>
      </w:pPr>
      <w:r w:rsidRPr="00F23BD4">
        <w:rPr>
          <w:rFonts w:ascii="Arial" w:eastAsia="Calibri" w:hAnsi="Arial" w:cs="Arial"/>
          <w:sz w:val="24"/>
          <w:szCs w:val="24"/>
        </w:rPr>
        <w:t>Ryan Schiller, September speaker, is bringing plants which we will auction.</w:t>
      </w:r>
      <w:r w:rsidR="005E0268" w:rsidRPr="00F23BD4">
        <w:rPr>
          <w:rFonts w:ascii="Arial" w:eastAsia="Calibri" w:hAnsi="Arial" w:cs="Arial"/>
          <w:sz w:val="24"/>
          <w:szCs w:val="24"/>
        </w:rPr>
        <w:t xml:space="preserve">  Sandy will include this in the meeting announcement. </w:t>
      </w:r>
    </w:p>
    <w:p w14:paraId="6295BFED" w14:textId="2E4FFDAF" w:rsidR="00F7657D" w:rsidRPr="00F23BD4" w:rsidRDefault="00F7657D" w:rsidP="00436380">
      <w:pPr>
        <w:spacing w:after="0"/>
        <w:rPr>
          <w:rFonts w:ascii="Arial" w:eastAsia="Calibri" w:hAnsi="Arial" w:cs="Arial"/>
          <w:sz w:val="24"/>
          <w:szCs w:val="24"/>
        </w:rPr>
      </w:pPr>
      <w:r w:rsidRPr="00F23BD4">
        <w:rPr>
          <w:rFonts w:ascii="Arial" w:eastAsia="Calibri" w:hAnsi="Arial" w:cs="Arial"/>
          <w:sz w:val="24"/>
          <w:szCs w:val="24"/>
        </w:rPr>
        <w:t>Bobby suggested we compensate our 15 minutes speakers.  A motion was made that we offer to pay their National and Chapter</w:t>
      </w:r>
      <w:r w:rsidR="00D944C5">
        <w:rPr>
          <w:rFonts w:ascii="Arial" w:eastAsia="Calibri" w:hAnsi="Arial" w:cs="Arial"/>
          <w:sz w:val="24"/>
          <w:szCs w:val="24"/>
        </w:rPr>
        <w:t xml:space="preserve"> NARGS</w:t>
      </w:r>
      <w:r w:rsidR="005E0268" w:rsidRPr="00F23BD4">
        <w:rPr>
          <w:rFonts w:ascii="Arial" w:eastAsia="Calibri" w:hAnsi="Arial" w:cs="Arial"/>
          <w:sz w:val="24"/>
          <w:szCs w:val="24"/>
        </w:rPr>
        <w:t xml:space="preserve"> </w:t>
      </w:r>
      <w:r w:rsidRPr="00F23BD4">
        <w:rPr>
          <w:rFonts w:ascii="Arial" w:eastAsia="Calibri" w:hAnsi="Arial" w:cs="Arial"/>
          <w:sz w:val="24"/>
          <w:szCs w:val="24"/>
        </w:rPr>
        <w:t xml:space="preserve">membership dues.  </w:t>
      </w:r>
      <w:r w:rsidR="00D944C5" w:rsidRPr="00F23BD4">
        <w:rPr>
          <w:rFonts w:ascii="Arial" w:eastAsia="Calibri" w:hAnsi="Arial" w:cs="Arial"/>
          <w:sz w:val="24"/>
          <w:szCs w:val="24"/>
        </w:rPr>
        <w:t>The total</w:t>
      </w:r>
      <w:r w:rsidRPr="00F23BD4">
        <w:rPr>
          <w:rFonts w:ascii="Arial" w:eastAsia="Calibri" w:hAnsi="Arial" w:cs="Arial"/>
          <w:sz w:val="24"/>
          <w:szCs w:val="24"/>
        </w:rPr>
        <w:t xml:space="preserve"> would be $65.  The motion passed.</w:t>
      </w:r>
    </w:p>
    <w:p w14:paraId="466A6A37" w14:textId="77777777" w:rsidR="005E0268" w:rsidRPr="00F23BD4" w:rsidRDefault="005E0268" w:rsidP="00436380">
      <w:pPr>
        <w:spacing w:after="0"/>
        <w:rPr>
          <w:rFonts w:ascii="Arial" w:eastAsia="Calibri" w:hAnsi="Arial" w:cs="Arial"/>
          <w:b/>
          <w:bCs/>
          <w:sz w:val="24"/>
          <w:szCs w:val="24"/>
        </w:rPr>
      </w:pPr>
    </w:p>
    <w:p w14:paraId="01D2AD31" w14:textId="27E04E39" w:rsidR="005E0268" w:rsidRPr="00F23BD4" w:rsidRDefault="005E0268" w:rsidP="00436380">
      <w:pPr>
        <w:spacing w:after="0"/>
        <w:rPr>
          <w:rFonts w:ascii="Arial" w:eastAsia="Calibri" w:hAnsi="Arial" w:cs="Arial"/>
          <w:sz w:val="24"/>
          <w:szCs w:val="24"/>
        </w:rPr>
      </w:pPr>
      <w:r w:rsidRPr="00F23BD4">
        <w:rPr>
          <w:rFonts w:ascii="Arial" w:eastAsia="Calibri" w:hAnsi="Arial" w:cs="Arial"/>
          <w:b/>
          <w:bCs/>
          <w:sz w:val="24"/>
          <w:szCs w:val="24"/>
        </w:rPr>
        <w:t xml:space="preserve">Refreshments:  </w:t>
      </w:r>
      <w:r w:rsidRPr="00F23BD4">
        <w:rPr>
          <w:rFonts w:ascii="Arial" w:eastAsia="Calibri" w:hAnsi="Arial" w:cs="Arial"/>
          <w:sz w:val="24"/>
          <w:szCs w:val="24"/>
        </w:rPr>
        <w:t>Charlie Kidder,</w:t>
      </w:r>
      <w:r w:rsidRPr="00F23BD4">
        <w:rPr>
          <w:rFonts w:ascii="Arial" w:eastAsia="Calibri" w:hAnsi="Arial" w:cs="Arial"/>
          <w:b/>
          <w:bCs/>
          <w:sz w:val="24"/>
          <w:szCs w:val="24"/>
        </w:rPr>
        <w:t xml:space="preserve"> </w:t>
      </w:r>
      <w:r w:rsidRPr="00F23BD4">
        <w:rPr>
          <w:rFonts w:ascii="Arial" w:eastAsia="Calibri" w:hAnsi="Arial" w:cs="Arial"/>
          <w:sz w:val="24"/>
          <w:szCs w:val="24"/>
        </w:rPr>
        <w:t>who makes the coffee, will leave the coffee pots in</w:t>
      </w:r>
      <w:r w:rsidRPr="00F23BD4">
        <w:rPr>
          <w:rFonts w:ascii="Arial" w:eastAsia="Calibri" w:hAnsi="Arial" w:cs="Arial"/>
          <w:b/>
          <w:bCs/>
          <w:sz w:val="24"/>
          <w:szCs w:val="24"/>
        </w:rPr>
        <w:t xml:space="preserve"> </w:t>
      </w:r>
      <w:r w:rsidRPr="00F23BD4">
        <w:rPr>
          <w:rFonts w:ascii="Arial" w:eastAsia="Calibri" w:hAnsi="Arial" w:cs="Arial"/>
          <w:sz w:val="24"/>
          <w:szCs w:val="24"/>
        </w:rPr>
        <w:t>the kitchen.  Members can serve themselves there.  Food will remain in the meeting room.</w:t>
      </w:r>
    </w:p>
    <w:p w14:paraId="65A5426C" w14:textId="56F6835B" w:rsidR="00240539" w:rsidRPr="00F23BD4" w:rsidRDefault="00240539" w:rsidP="00436380">
      <w:pPr>
        <w:spacing w:after="0"/>
        <w:rPr>
          <w:rFonts w:ascii="Arial" w:eastAsia="Calibri" w:hAnsi="Arial" w:cs="Arial"/>
          <w:sz w:val="24"/>
          <w:szCs w:val="24"/>
        </w:rPr>
      </w:pPr>
      <w:r w:rsidRPr="00F23BD4">
        <w:rPr>
          <w:rFonts w:ascii="Arial" w:eastAsia="Calibri" w:hAnsi="Arial" w:cs="Arial"/>
          <w:sz w:val="24"/>
          <w:szCs w:val="24"/>
        </w:rPr>
        <w:t xml:space="preserve">Sandy will remind members to bring their own mug. </w:t>
      </w:r>
    </w:p>
    <w:p w14:paraId="33FA2D01" w14:textId="77777777" w:rsidR="004E48DD" w:rsidRPr="00F23BD4" w:rsidRDefault="004E48DD" w:rsidP="00436380">
      <w:pPr>
        <w:spacing w:after="0"/>
        <w:rPr>
          <w:rFonts w:ascii="Arial" w:eastAsia="Calibri" w:hAnsi="Arial" w:cs="Arial"/>
          <w:sz w:val="24"/>
          <w:szCs w:val="24"/>
        </w:rPr>
      </w:pPr>
    </w:p>
    <w:p w14:paraId="6E608081" w14:textId="16743E81" w:rsidR="004E48DD" w:rsidRPr="00F23BD4" w:rsidRDefault="004E48DD" w:rsidP="00436380">
      <w:pPr>
        <w:spacing w:after="0"/>
        <w:rPr>
          <w:rFonts w:ascii="Arial" w:eastAsia="Calibri" w:hAnsi="Arial" w:cs="Arial"/>
          <w:b/>
          <w:bCs/>
          <w:sz w:val="24"/>
          <w:szCs w:val="24"/>
        </w:rPr>
      </w:pPr>
      <w:r w:rsidRPr="00F23BD4">
        <w:rPr>
          <w:rFonts w:ascii="Arial" w:eastAsia="Calibri" w:hAnsi="Arial" w:cs="Arial"/>
          <w:b/>
          <w:bCs/>
          <w:sz w:val="24"/>
          <w:szCs w:val="24"/>
        </w:rPr>
        <w:t>Piedmont Chapter 40</w:t>
      </w:r>
      <w:r w:rsidRPr="00F23BD4">
        <w:rPr>
          <w:rFonts w:ascii="Arial" w:eastAsia="Calibri" w:hAnsi="Arial" w:cs="Arial"/>
          <w:b/>
          <w:bCs/>
          <w:sz w:val="24"/>
          <w:szCs w:val="24"/>
          <w:vertAlign w:val="superscript"/>
        </w:rPr>
        <w:t>th</w:t>
      </w:r>
      <w:r w:rsidRPr="00F23BD4">
        <w:rPr>
          <w:rFonts w:ascii="Arial" w:eastAsia="Calibri" w:hAnsi="Arial" w:cs="Arial"/>
          <w:b/>
          <w:bCs/>
          <w:sz w:val="24"/>
          <w:szCs w:val="24"/>
        </w:rPr>
        <w:t xml:space="preserve"> Anniversary – October 2025</w:t>
      </w:r>
    </w:p>
    <w:p w14:paraId="6C6D4BF9" w14:textId="6A1E884D" w:rsidR="004E48DD" w:rsidRPr="00F23BD4" w:rsidRDefault="004E48DD" w:rsidP="00436380">
      <w:pPr>
        <w:spacing w:after="0"/>
        <w:rPr>
          <w:rFonts w:ascii="Arial" w:eastAsia="Calibri" w:hAnsi="Arial" w:cs="Arial"/>
          <w:sz w:val="24"/>
          <w:szCs w:val="24"/>
        </w:rPr>
      </w:pPr>
      <w:r w:rsidRPr="00F23BD4">
        <w:rPr>
          <w:rFonts w:ascii="Arial" w:eastAsia="Calibri" w:hAnsi="Arial" w:cs="Arial"/>
          <w:sz w:val="24"/>
          <w:szCs w:val="24"/>
        </w:rPr>
        <w:t>The planning committee includes Bobby Ward, Amelia Lane, Cyndy Cromwell and Charlie Kidder.</w:t>
      </w:r>
    </w:p>
    <w:p w14:paraId="66B31561" w14:textId="0C05319F" w:rsidR="004E48DD" w:rsidRPr="00F23BD4" w:rsidRDefault="004E48DD" w:rsidP="00436380">
      <w:pPr>
        <w:spacing w:after="0"/>
        <w:rPr>
          <w:rFonts w:ascii="Arial" w:eastAsia="Calibri" w:hAnsi="Arial" w:cs="Arial"/>
          <w:sz w:val="24"/>
          <w:szCs w:val="24"/>
        </w:rPr>
      </w:pPr>
      <w:r w:rsidRPr="00F23BD4">
        <w:rPr>
          <w:rFonts w:ascii="Arial" w:eastAsia="Calibri" w:hAnsi="Arial" w:cs="Arial"/>
          <w:sz w:val="24"/>
          <w:szCs w:val="24"/>
        </w:rPr>
        <w:t xml:space="preserve">Julia </w:t>
      </w:r>
      <w:r w:rsidR="0004551C">
        <w:rPr>
          <w:rFonts w:ascii="Arial" w:eastAsia="Calibri" w:hAnsi="Arial" w:cs="Arial"/>
          <w:sz w:val="24"/>
          <w:szCs w:val="24"/>
        </w:rPr>
        <w:t xml:space="preserve">Corden, </w:t>
      </w:r>
      <w:r w:rsidRPr="00F23BD4">
        <w:rPr>
          <w:rFonts w:ascii="Arial" w:eastAsia="Calibri" w:hAnsi="Arial" w:cs="Arial"/>
          <w:sz w:val="24"/>
          <w:szCs w:val="24"/>
        </w:rPr>
        <w:t>our October speaker</w:t>
      </w:r>
      <w:r w:rsidR="0004551C">
        <w:rPr>
          <w:rFonts w:ascii="Arial" w:eastAsia="Calibri" w:hAnsi="Arial" w:cs="Arial"/>
          <w:sz w:val="24"/>
          <w:szCs w:val="24"/>
        </w:rPr>
        <w:t>,</w:t>
      </w:r>
      <w:r w:rsidRPr="00F23BD4">
        <w:rPr>
          <w:rFonts w:ascii="Arial" w:eastAsia="Calibri" w:hAnsi="Arial" w:cs="Arial"/>
          <w:sz w:val="24"/>
          <w:szCs w:val="24"/>
        </w:rPr>
        <w:t xml:space="preserve"> has already agreed to speak at our Friday night event as well as our Saturday meeting.  </w:t>
      </w:r>
    </w:p>
    <w:p w14:paraId="39CF6FDB" w14:textId="3965EA99" w:rsidR="004E48DD" w:rsidRPr="00F23BD4" w:rsidRDefault="004E48DD" w:rsidP="00436380">
      <w:pPr>
        <w:spacing w:after="0"/>
        <w:rPr>
          <w:rFonts w:ascii="Arial" w:eastAsia="Calibri" w:hAnsi="Arial" w:cs="Arial"/>
          <w:sz w:val="24"/>
          <w:szCs w:val="24"/>
        </w:rPr>
      </w:pPr>
      <w:r w:rsidRPr="00F23BD4">
        <w:rPr>
          <w:rFonts w:ascii="Arial" w:eastAsia="Calibri" w:hAnsi="Arial" w:cs="Arial"/>
          <w:sz w:val="24"/>
          <w:szCs w:val="24"/>
        </w:rPr>
        <w:t xml:space="preserve">Cyndy will check with </w:t>
      </w:r>
      <w:r w:rsidR="00E26A43" w:rsidRPr="00F23BD4">
        <w:rPr>
          <w:rFonts w:ascii="Arial" w:eastAsia="Calibri" w:hAnsi="Arial" w:cs="Arial"/>
          <w:sz w:val="24"/>
          <w:szCs w:val="24"/>
        </w:rPr>
        <w:t>T</w:t>
      </w:r>
      <w:r w:rsidRPr="00F23BD4">
        <w:rPr>
          <w:rFonts w:ascii="Arial" w:eastAsia="Calibri" w:hAnsi="Arial" w:cs="Arial"/>
          <w:sz w:val="24"/>
          <w:szCs w:val="24"/>
        </w:rPr>
        <w:t>he Sheridan and the University Club about dates.</w:t>
      </w:r>
    </w:p>
    <w:p w14:paraId="429E81FF" w14:textId="25B9F0E9" w:rsidR="004E48DD" w:rsidRPr="00F23BD4" w:rsidRDefault="004E48DD" w:rsidP="00436380">
      <w:pPr>
        <w:spacing w:after="0"/>
        <w:rPr>
          <w:rFonts w:ascii="Arial" w:eastAsia="Calibri" w:hAnsi="Arial" w:cs="Arial"/>
          <w:b/>
          <w:bCs/>
          <w:sz w:val="24"/>
          <w:szCs w:val="24"/>
        </w:rPr>
      </w:pPr>
      <w:r w:rsidRPr="00F23BD4">
        <w:rPr>
          <w:rFonts w:ascii="Arial" w:eastAsia="Calibri" w:hAnsi="Arial" w:cs="Arial"/>
          <w:b/>
          <w:bCs/>
          <w:sz w:val="24"/>
          <w:szCs w:val="24"/>
        </w:rPr>
        <w:lastRenderedPageBreak/>
        <w:t>2027 Host</w:t>
      </w:r>
      <w:r w:rsidR="004B33BF">
        <w:rPr>
          <w:rFonts w:ascii="Arial" w:eastAsia="Calibri" w:hAnsi="Arial" w:cs="Arial"/>
          <w:b/>
          <w:bCs/>
          <w:sz w:val="24"/>
          <w:szCs w:val="24"/>
        </w:rPr>
        <w:t xml:space="preserve"> </w:t>
      </w:r>
      <w:r w:rsidRPr="00F23BD4">
        <w:rPr>
          <w:rFonts w:ascii="Arial" w:eastAsia="Calibri" w:hAnsi="Arial" w:cs="Arial"/>
          <w:b/>
          <w:bCs/>
          <w:sz w:val="24"/>
          <w:szCs w:val="24"/>
        </w:rPr>
        <w:t>National NARGS meeting</w:t>
      </w:r>
    </w:p>
    <w:p w14:paraId="67B3CE02" w14:textId="7C37D08F" w:rsidR="004E48DD" w:rsidRPr="00F23BD4" w:rsidRDefault="004E48DD" w:rsidP="00436380">
      <w:pPr>
        <w:spacing w:after="0"/>
        <w:rPr>
          <w:rFonts w:ascii="Arial" w:eastAsia="Calibri" w:hAnsi="Arial" w:cs="Arial"/>
          <w:sz w:val="24"/>
          <w:szCs w:val="24"/>
        </w:rPr>
      </w:pPr>
      <w:r w:rsidRPr="00F23BD4">
        <w:rPr>
          <w:rFonts w:ascii="Arial" w:eastAsia="Calibri" w:hAnsi="Arial" w:cs="Arial"/>
          <w:sz w:val="24"/>
          <w:szCs w:val="24"/>
        </w:rPr>
        <w:t xml:space="preserve">NARGS has good information (timeline, responsibilities, </w:t>
      </w:r>
      <w:r w:rsidR="004B33BF" w:rsidRPr="00F23BD4">
        <w:rPr>
          <w:rFonts w:ascii="Arial" w:eastAsia="Calibri" w:hAnsi="Arial" w:cs="Arial"/>
          <w:sz w:val="24"/>
          <w:szCs w:val="24"/>
        </w:rPr>
        <w:t>etc.</w:t>
      </w:r>
      <w:r w:rsidRPr="00F23BD4">
        <w:rPr>
          <w:rFonts w:ascii="Arial" w:eastAsia="Calibri" w:hAnsi="Arial" w:cs="Arial"/>
          <w:sz w:val="24"/>
          <w:szCs w:val="24"/>
        </w:rPr>
        <w:t>) on how to host a national meeting.  We will establish a planning committee at a later date.</w:t>
      </w:r>
    </w:p>
    <w:p w14:paraId="36232407" w14:textId="08DDBE8E" w:rsidR="00DA1F38" w:rsidRDefault="004E48DD" w:rsidP="00DA1F38">
      <w:pPr>
        <w:spacing w:after="0"/>
        <w:rPr>
          <w:rFonts w:ascii="Arial" w:eastAsia="Calibri" w:hAnsi="Arial" w:cs="Arial"/>
          <w:sz w:val="24"/>
          <w:szCs w:val="24"/>
        </w:rPr>
      </w:pPr>
      <w:r w:rsidRPr="00F23BD4">
        <w:rPr>
          <w:rFonts w:ascii="Arial" w:eastAsia="Calibri" w:hAnsi="Arial" w:cs="Arial"/>
          <w:i/>
          <w:iCs/>
          <w:sz w:val="24"/>
          <w:szCs w:val="24"/>
        </w:rPr>
        <w:t>Post meeting communication</w:t>
      </w:r>
      <w:r w:rsidRPr="00F23BD4">
        <w:rPr>
          <w:rFonts w:ascii="Arial" w:eastAsia="Calibri" w:hAnsi="Arial" w:cs="Arial"/>
          <w:sz w:val="24"/>
          <w:szCs w:val="24"/>
        </w:rPr>
        <w:t>:  Kyle Sonne</w:t>
      </w:r>
      <w:r w:rsidR="00E26A43" w:rsidRPr="00F23BD4">
        <w:rPr>
          <w:rFonts w:ascii="Arial" w:eastAsia="Calibri" w:hAnsi="Arial" w:cs="Arial"/>
          <w:sz w:val="24"/>
          <w:szCs w:val="24"/>
        </w:rPr>
        <w:t>n</w:t>
      </w:r>
      <w:r w:rsidRPr="00F23BD4">
        <w:rPr>
          <w:rFonts w:ascii="Arial" w:eastAsia="Calibri" w:hAnsi="Arial" w:cs="Arial"/>
          <w:sz w:val="24"/>
          <w:szCs w:val="24"/>
        </w:rPr>
        <w:t>b</w:t>
      </w:r>
      <w:r w:rsidR="004B33BF">
        <w:rPr>
          <w:rFonts w:ascii="Arial" w:eastAsia="Calibri" w:hAnsi="Arial" w:cs="Arial"/>
          <w:sz w:val="24"/>
          <w:szCs w:val="24"/>
        </w:rPr>
        <w:t>e</w:t>
      </w:r>
      <w:r w:rsidRPr="00F23BD4">
        <w:rPr>
          <w:rFonts w:ascii="Arial" w:eastAsia="Calibri" w:hAnsi="Arial" w:cs="Arial"/>
          <w:sz w:val="24"/>
          <w:szCs w:val="24"/>
        </w:rPr>
        <w:t>rg volunteered to serve on the planning committee.</w:t>
      </w:r>
    </w:p>
    <w:p w14:paraId="4DD93A63" w14:textId="77777777" w:rsidR="00DA1F38" w:rsidRDefault="00DA1F38" w:rsidP="00DA1F38">
      <w:pPr>
        <w:spacing w:after="0"/>
        <w:rPr>
          <w:rFonts w:ascii="Arial" w:eastAsia="Calibri" w:hAnsi="Arial" w:cs="Arial"/>
          <w:sz w:val="24"/>
          <w:szCs w:val="24"/>
        </w:rPr>
      </w:pPr>
    </w:p>
    <w:p w14:paraId="57D8B3B9" w14:textId="7D29F642" w:rsidR="00E26A43" w:rsidRPr="00F23BD4" w:rsidRDefault="00E26A43" w:rsidP="00DA1F38">
      <w:pPr>
        <w:spacing w:after="0"/>
        <w:rPr>
          <w:rFonts w:ascii="Arial" w:eastAsia="Calibri" w:hAnsi="Arial" w:cs="Arial"/>
          <w:sz w:val="24"/>
          <w:szCs w:val="24"/>
        </w:rPr>
      </w:pPr>
      <w:r w:rsidRPr="00F23BD4">
        <w:rPr>
          <w:rFonts w:ascii="Arial" w:eastAsia="Calibri" w:hAnsi="Arial" w:cs="Arial"/>
          <w:b/>
          <w:bCs/>
          <w:sz w:val="24"/>
          <w:szCs w:val="24"/>
        </w:rPr>
        <w:t>Newsletter</w:t>
      </w:r>
      <w:r w:rsidRPr="00F23BD4">
        <w:rPr>
          <w:rFonts w:ascii="Arial" w:eastAsia="Calibri" w:hAnsi="Arial" w:cs="Arial"/>
          <w:sz w:val="24"/>
          <w:szCs w:val="24"/>
        </w:rPr>
        <w:t xml:space="preserve">: </w:t>
      </w:r>
    </w:p>
    <w:p w14:paraId="1553B9FA" w14:textId="1E4763BD" w:rsidR="00E26A43" w:rsidRPr="00F23BD4" w:rsidRDefault="00E26A43" w:rsidP="00436380">
      <w:pPr>
        <w:spacing w:after="0"/>
        <w:rPr>
          <w:rFonts w:ascii="Arial" w:eastAsia="Calibri" w:hAnsi="Arial" w:cs="Arial"/>
          <w:sz w:val="24"/>
          <w:szCs w:val="24"/>
        </w:rPr>
      </w:pPr>
      <w:r w:rsidRPr="00F23BD4">
        <w:rPr>
          <w:rFonts w:ascii="Arial" w:eastAsia="Calibri" w:hAnsi="Arial" w:cs="Arial"/>
          <w:sz w:val="24"/>
          <w:szCs w:val="24"/>
        </w:rPr>
        <w:t>We currently do not have a newsletter</w:t>
      </w:r>
      <w:r w:rsidR="00DF702E" w:rsidRPr="00F23BD4">
        <w:rPr>
          <w:rFonts w:ascii="Arial" w:eastAsia="Calibri" w:hAnsi="Arial" w:cs="Arial"/>
          <w:sz w:val="24"/>
          <w:szCs w:val="24"/>
        </w:rPr>
        <w:t xml:space="preserve"> editor</w:t>
      </w:r>
      <w:r w:rsidRPr="00F23BD4">
        <w:rPr>
          <w:rFonts w:ascii="Arial" w:eastAsia="Calibri" w:hAnsi="Arial" w:cs="Arial"/>
          <w:sz w:val="24"/>
          <w:szCs w:val="24"/>
        </w:rPr>
        <w:t xml:space="preserve">.  </w:t>
      </w:r>
    </w:p>
    <w:p w14:paraId="761FBCA9" w14:textId="2E317E1A" w:rsidR="00E26A43" w:rsidRPr="00F23BD4" w:rsidRDefault="00E26A43" w:rsidP="00436380">
      <w:pPr>
        <w:spacing w:after="0"/>
        <w:rPr>
          <w:rFonts w:ascii="Arial" w:eastAsia="Calibri" w:hAnsi="Arial" w:cs="Arial"/>
          <w:sz w:val="24"/>
          <w:szCs w:val="24"/>
        </w:rPr>
      </w:pPr>
      <w:r w:rsidRPr="00F23BD4">
        <w:rPr>
          <w:rFonts w:ascii="Arial" w:eastAsia="Calibri" w:hAnsi="Arial" w:cs="Arial"/>
          <w:sz w:val="24"/>
          <w:szCs w:val="24"/>
        </w:rPr>
        <w:t xml:space="preserve">We will </w:t>
      </w:r>
      <w:r w:rsidR="00DF702E" w:rsidRPr="00F23BD4">
        <w:rPr>
          <w:rFonts w:ascii="Arial" w:eastAsia="Calibri" w:hAnsi="Arial" w:cs="Arial"/>
          <w:sz w:val="24"/>
          <w:szCs w:val="24"/>
        </w:rPr>
        <w:t>send out</w:t>
      </w:r>
      <w:r w:rsidRPr="00F23BD4">
        <w:rPr>
          <w:rFonts w:ascii="Arial" w:eastAsia="Calibri" w:hAnsi="Arial" w:cs="Arial"/>
          <w:sz w:val="24"/>
          <w:szCs w:val="24"/>
        </w:rPr>
        <w:t xml:space="preserve"> a membership survey on interest in the newsletter.  It may generate a volunteer to do it for us.</w:t>
      </w:r>
    </w:p>
    <w:p w14:paraId="037EA60B" w14:textId="25590EFD" w:rsidR="00E26A43" w:rsidRPr="00F23BD4" w:rsidRDefault="00E26A43" w:rsidP="00436380">
      <w:pPr>
        <w:spacing w:after="0"/>
        <w:rPr>
          <w:rFonts w:ascii="Arial" w:eastAsia="Calibri" w:hAnsi="Arial" w:cs="Arial"/>
          <w:sz w:val="24"/>
          <w:szCs w:val="24"/>
        </w:rPr>
      </w:pPr>
      <w:r w:rsidRPr="00F23BD4">
        <w:rPr>
          <w:rFonts w:ascii="Arial" w:eastAsia="Calibri" w:hAnsi="Arial" w:cs="Arial"/>
          <w:sz w:val="24"/>
          <w:szCs w:val="24"/>
        </w:rPr>
        <w:t xml:space="preserve">Sandy can put links to </w:t>
      </w:r>
      <w:r w:rsidR="00DF702E" w:rsidRPr="00F23BD4">
        <w:rPr>
          <w:rFonts w:ascii="Arial" w:eastAsia="Calibri" w:hAnsi="Arial" w:cs="Arial"/>
          <w:sz w:val="24"/>
          <w:szCs w:val="24"/>
        </w:rPr>
        <w:t>speakers’</w:t>
      </w:r>
      <w:r w:rsidRPr="00F23BD4">
        <w:rPr>
          <w:rFonts w:ascii="Arial" w:eastAsia="Calibri" w:hAnsi="Arial" w:cs="Arial"/>
          <w:sz w:val="24"/>
          <w:szCs w:val="24"/>
        </w:rPr>
        <w:t xml:space="preserve"> articles and/or books in the meeting announcement.</w:t>
      </w:r>
    </w:p>
    <w:p w14:paraId="68E0BD8A" w14:textId="6BC6A222" w:rsidR="00DA1F38" w:rsidRDefault="00E26A43" w:rsidP="00DA1F38">
      <w:pPr>
        <w:spacing w:after="0"/>
        <w:rPr>
          <w:rFonts w:ascii="Arial" w:eastAsia="Calibri" w:hAnsi="Arial" w:cs="Arial"/>
          <w:sz w:val="24"/>
          <w:szCs w:val="24"/>
        </w:rPr>
      </w:pPr>
      <w:r w:rsidRPr="00F23BD4">
        <w:rPr>
          <w:rFonts w:ascii="Arial" w:eastAsia="Calibri" w:hAnsi="Arial" w:cs="Arial"/>
          <w:sz w:val="24"/>
          <w:szCs w:val="24"/>
        </w:rPr>
        <w:t>Cyndy can use the website to fill the newsletter void when possible</w:t>
      </w:r>
      <w:r w:rsidR="00DA1F38">
        <w:rPr>
          <w:rFonts w:ascii="Arial" w:eastAsia="Calibri" w:hAnsi="Arial" w:cs="Arial"/>
          <w:sz w:val="24"/>
          <w:szCs w:val="24"/>
        </w:rPr>
        <w:t>.</w:t>
      </w:r>
    </w:p>
    <w:p w14:paraId="39617B5E" w14:textId="77777777" w:rsidR="00DA1F38" w:rsidRDefault="00DA1F38" w:rsidP="00DA1F38">
      <w:pPr>
        <w:spacing w:after="0"/>
        <w:rPr>
          <w:rFonts w:ascii="Arial" w:eastAsia="Calibri" w:hAnsi="Arial" w:cs="Arial"/>
          <w:sz w:val="24"/>
          <w:szCs w:val="24"/>
        </w:rPr>
      </w:pPr>
    </w:p>
    <w:p w14:paraId="561C68CC" w14:textId="77777777" w:rsidR="00DA1F38" w:rsidRDefault="00E26A43" w:rsidP="00DA1F38">
      <w:pPr>
        <w:spacing w:after="0"/>
        <w:rPr>
          <w:rFonts w:ascii="Arial" w:eastAsia="Calibri" w:hAnsi="Arial" w:cs="Arial"/>
          <w:sz w:val="24"/>
          <w:szCs w:val="24"/>
        </w:rPr>
      </w:pPr>
      <w:r w:rsidRPr="00F23BD4">
        <w:rPr>
          <w:rFonts w:ascii="Arial" w:eastAsia="Calibri" w:hAnsi="Arial" w:cs="Arial"/>
          <w:b/>
          <w:bCs/>
          <w:sz w:val="24"/>
          <w:szCs w:val="24"/>
        </w:rPr>
        <w:t>Botanizing Events</w:t>
      </w:r>
      <w:r w:rsidRPr="00F23BD4">
        <w:rPr>
          <w:rFonts w:ascii="Arial" w:eastAsia="Calibri" w:hAnsi="Arial" w:cs="Arial"/>
          <w:sz w:val="24"/>
          <w:szCs w:val="24"/>
        </w:rPr>
        <w:t>:  Suggestions are welcome</w:t>
      </w:r>
    </w:p>
    <w:p w14:paraId="18E62357" w14:textId="77777777" w:rsidR="00DA1F38" w:rsidRDefault="00DA1F38" w:rsidP="00DA1F38">
      <w:pPr>
        <w:spacing w:after="0"/>
        <w:rPr>
          <w:rFonts w:ascii="Arial" w:eastAsia="Calibri" w:hAnsi="Arial" w:cs="Arial"/>
          <w:sz w:val="24"/>
          <w:szCs w:val="24"/>
        </w:rPr>
      </w:pPr>
    </w:p>
    <w:p w14:paraId="37DFF6FA" w14:textId="77777777" w:rsidR="00DA1F38" w:rsidRDefault="00DA1F38" w:rsidP="00436380">
      <w:pPr>
        <w:spacing w:after="0"/>
        <w:rPr>
          <w:rFonts w:ascii="Arial" w:eastAsia="Calibri" w:hAnsi="Arial" w:cs="Arial"/>
          <w:sz w:val="24"/>
          <w:szCs w:val="24"/>
        </w:rPr>
      </w:pPr>
      <w:r w:rsidRPr="00DA1F38">
        <w:rPr>
          <w:rFonts w:ascii="Arial" w:eastAsia="Calibri" w:hAnsi="Arial" w:cs="Arial"/>
          <w:b/>
          <w:bCs/>
          <w:sz w:val="24"/>
          <w:szCs w:val="24"/>
        </w:rPr>
        <w:t>S</w:t>
      </w:r>
      <w:r w:rsidR="00E26A43" w:rsidRPr="00F23BD4">
        <w:rPr>
          <w:rFonts w:ascii="Arial" w:eastAsia="Calibri" w:hAnsi="Arial" w:cs="Arial"/>
          <w:b/>
          <w:bCs/>
          <w:sz w:val="24"/>
          <w:szCs w:val="24"/>
        </w:rPr>
        <w:t>pring Picnic</w:t>
      </w:r>
      <w:r w:rsidR="00E26A43" w:rsidRPr="00F23BD4">
        <w:rPr>
          <w:rFonts w:ascii="Arial" w:eastAsia="Calibri" w:hAnsi="Arial" w:cs="Arial"/>
          <w:sz w:val="24"/>
          <w:szCs w:val="24"/>
        </w:rPr>
        <w:t xml:space="preserve">:  Suggestions are welcome. </w:t>
      </w:r>
    </w:p>
    <w:p w14:paraId="37334A83" w14:textId="77777777" w:rsidR="00DA1F38" w:rsidRDefault="00DA1F38" w:rsidP="00436380">
      <w:pPr>
        <w:spacing w:after="0"/>
        <w:rPr>
          <w:rFonts w:ascii="Arial" w:eastAsia="Calibri" w:hAnsi="Arial" w:cs="Arial"/>
          <w:sz w:val="24"/>
          <w:szCs w:val="24"/>
        </w:rPr>
      </w:pPr>
    </w:p>
    <w:p w14:paraId="5595D819" w14:textId="09E08814" w:rsidR="004222D5" w:rsidRDefault="004222D5" w:rsidP="0054524D">
      <w:pPr>
        <w:spacing w:after="600"/>
        <w:rPr>
          <w:rFonts w:ascii="Arial" w:eastAsia="Calibri" w:hAnsi="Arial" w:cs="Arial"/>
          <w:sz w:val="24"/>
          <w:szCs w:val="24"/>
        </w:rPr>
      </w:pPr>
      <w:r w:rsidRPr="004222D5">
        <w:rPr>
          <w:rFonts w:ascii="Arial" w:eastAsia="Calibri" w:hAnsi="Arial" w:cs="Arial"/>
          <w:b/>
          <w:bCs/>
          <w:sz w:val="24"/>
          <w:szCs w:val="24"/>
        </w:rPr>
        <w:t>Website:</w:t>
      </w:r>
      <w:r>
        <w:rPr>
          <w:rFonts w:ascii="Arial" w:eastAsia="Calibri" w:hAnsi="Arial" w:cs="Arial"/>
          <w:sz w:val="24"/>
          <w:szCs w:val="24"/>
        </w:rPr>
        <w:t xml:space="preserve"> </w:t>
      </w:r>
      <w:r w:rsidRPr="004222D5">
        <w:rPr>
          <w:rFonts w:ascii="Arial" w:eastAsia="Calibri" w:hAnsi="Arial" w:cs="Arial"/>
          <w:i/>
          <w:iCs/>
          <w:sz w:val="24"/>
          <w:szCs w:val="24"/>
        </w:rPr>
        <w:t>Post meeting communication</w:t>
      </w:r>
      <w:r>
        <w:rPr>
          <w:rFonts w:ascii="Arial" w:eastAsia="Calibri" w:hAnsi="Arial" w:cs="Arial"/>
          <w:sz w:val="24"/>
          <w:szCs w:val="24"/>
        </w:rPr>
        <w:t xml:space="preserve"> from Cyndy.  She has added a Members </w:t>
      </w:r>
      <w:r w:rsidR="00A15E2F">
        <w:rPr>
          <w:rFonts w:ascii="Arial" w:eastAsia="Calibri" w:hAnsi="Arial" w:cs="Arial"/>
          <w:sz w:val="24"/>
          <w:szCs w:val="24"/>
        </w:rPr>
        <w:t>O</w:t>
      </w:r>
      <w:r>
        <w:rPr>
          <w:rFonts w:ascii="Arial" w:eastAsia="Calibri" w:hAnsi="Arial" w:cs="Arial"/>
          <w:sz w:val="24"/>
          <w:szCs w:val="24"/>
        </w:rPr>
        <w:t>nly section</w:t>
      </w:r>
      <w:r w:rsidR="00A15E2F">
        <w:rPr>
          <w:rFonts w:ascii="Arial" w:eastAsia="Calibri" w:hAnsi="Arial" w:cs="Arial"/>
          <w:sz w:val="24"/>
          <w:szCs w:val="24"/>
        </w:rPr>
        <w:t xml:space="preserve"> to the website</w:t>
      </w:r>
      <w:r>
        <w:rPr>
          <w:rFonts w:ascii="Arial" w:eastAsia="Calibri" w:hAnsi="Arial" w:cs="Arial"/>
          <w:sz w:val="24"/>
          <w:szCs w:val="24"/>
        </w:rPr>
        <w:t xml:space="preserve">.  Password:  </w:t>
      </w:r>
      <w:r w:rsidR="00A15E2F">
        <w:rPr>
          <w:rFonts w:ascii="Arial" w:eastAsia="Calibri" w:hAnsi="Arial" w:cs="Arial"/>
          <w:sz w:val="24"/>
          <w:szCs w:val="24"/>
        </w:rPr>
        <w:t>#</w:t>
      </w:r>
      <w:r>
        <w:rPr>
          <w:rFonts w:ascii="Arial" w:eastAsia="Calibri" w:hAnsi="Arial" w:cs="Arial"/>
          <w:sz w:val="24"/>
          <w:szCs w:val="24"/>
        </w:rPr>
        <w:t>P</w:t>
      </w:r>
      <w:r w:rsidR="00A15E2F">
        <w:rPr>
          <w:rFonts w:ascii="Arial" w:eastAsia="Calibri" w:hAnsi="Arial" w:cs="Arial"/>
          <w:sz w:val="24"/>
          <w:szCs w:val="24"/>
        </w:rPr>
        <w:t>ie</w:t>
      </w:r>
      <w:r>
        <w:rPr>
          <w:rFonts w:ascii="Arial" w:eastAsia="Calibri" w:hAnsi="Arial" w:cs="Arial"/>
          <w:sz w:val="24"/>
          <w:szCs w:val="24"/>
        </w:rPr>
        <w:t>dmont</w:t>
      </w:r>
      <w:r w:rsidR="00A15E2F">
        <w:rPr>
          <w:rFonts w:ascii="Arial" w:eastAsia="Calibri" w:hAnsi="Arial" w:cs="Arial"/>
          <w:sz w:val="24"/>
          <w:szCs w:val="24"/>
        </w:rPr>
        <w:t>I</w:t>
      </w:r>
      <w:r>
        <w:rPr>
          <w:rFonts w:ascii="Arial" w:eastAsia="Calibri" w:hAnsi="Arial" w:cs="Arial"/>
          <w:sz w:val="24"/>
          <w:szCs w:val="24"/>
        </w:rPr>
        <w:t>nsider1985</w:t>
      </w:r>
    </w:p>
    <w:p w14:paraId="372CF38A" w14:textId="7086BF89" w:rsidR="0054524D" w:rsidRDefault="0054524D" w:rsidP="00436380">
      <w:pPr>
        <w:spacing w:after="0"/>
        <w:rPr>
          <w:rFonts w:ascii="Arial" w:eastAsia="Calibri" w:hAnsi="Arial" w:cs="Arial"/>
          <w:sz w:val="24"/>
          <w:szCs w:val="24"/>
        </w:rPr>
      </w:pPr>
      <w:r>
        <w:rPr>
          <w:rFonts w:ascii="Arial" w:eastAsia="Calibri" w:hAnsi="Arial" w:cs="Arial"/>
          <w:sz w:val="24"/>
          <w:szCs w:val="24"/>
        </w:rPr>
        <w:t>Submitted by Char Thomann, PCNARGS Secretary</w:t>
      </w:r>
    </w:p>
    <w:p w14:paraId="42C7AA5E" w14:textId="2163A7D3" w:rsidR="0054524D" w:rsidRDefault="0054524D" w:rsidP="00436380">
      <w:pPr>
        <w:spacing w:after="0"/>
        <w:rPr>
          <w:rFonts w:ascii="Arial" w:eastAsia="Calibri" w:hAnsi="Arial" w:cs="Arial"/>
          <w:sz w:val="24"/>
          <w:szCs w:val="24"/>
        </w:rPr>
      </w:pPr>
      <w:r>
        <w:rPr>
          <w:rFonts w:ascii="Arial" w:eastAsia="Calibri" w:hAnsi="Arial" w:cs="Arial"/>
          <w:sz w:val="24"/>
          <w:szCs w:val="24"/>
        </w:rPr>
        <w:t xml:space="preserve">August </w:t>
      </w:r>
      <w:r w:rsidR="00AF312A">
        <w:rPr>
          <w:rFonts w:ascii="Arial" w:eastAsia="Calibri" w:hAnsi="Arial" w:cs="Arial"/>
          <w:sz w:val="24"/>
          <w:szCs w:val="24"/>
        </w:rPr>
        <w:t>7</w:t>
      </w:r>
      <w:r>
        <w:rPr>
          <w:rFonts w:ascii="Arial" w:eastAsia="Calibri" w:hAnsi="Arial" w:cs="Arial"/>
          <w:sz w:val="24"/>
          <w:szCs w:val="24"/>
        </w:rPr>
        <w:t>, 2024</w:t>
      </w:r>
    </w:p>
    <w:p w14:paraId="51D35F22" w14:textId="77777777" w:rsidR="00DA1F38" w:rsidRDefault="00DA1F38" w:rsidP="00436380">
      <w:pPr>
        <w:spacing w:after="0"/>
        <w:rPr>
          <w:rFonts w:ascii="Arial" w:eastAsia="Calibri" w:hAnsi="Arial" w:cs="Arial"/>
          <w:sz w:val="24"/>
          <w:szCs w:val="24"/>
        </w:rPr>
      </w:pPr>
    </w:p>
    <w:p w14:paraId="4A21A482" w14:textId="77777777" w:rsidR="00DA1F38" w:rsidRDefault="00DA1F38" w:rsidP="00436380">
      <w:pPr>
        <w:spacing w:after="0"/>
        <w:rPr>
          <w:rFonts w:ascii="Arial" w:eastAsia="Calibri" w:hAnsi="Arial" w:cs="Arial"/>
          <w:sz w:val="24"/>
          <w:szCs w:val="24"/>
        </w:rPr>
      </w:pPr>
    </w:p>
    <w:p w14:paraId="07ED4D7F" w14:textId="77777777" w:rsidR="00C57C27" w:rsidRDefault="00C57C27" w:rsidP="00436380">
      <w:pPr>
        <w:spacing w:after="0"/>
        <w:rPr>
          <w:rFonts w:ascii="Arial" w:eastAsia="Calibri" w:hAnsi="Arial" w:cs="Arial"/>
          <w:sz w:val="24"/>
          <w:szCs w:val="24"/>
        </w:rPr>
      </w:pPr>
    </w:p>
    <w:p w14:paraId="6BB710B8" w14:textId="77777777" w:rsidR="0054524D" w:rsidRDefault="0054524D" w:rsidP="00C57C27">
      <w:pPr>
        <w:spacing w:after="0"/>
        <w:rPr>
          <w:rFonts w:ascii="Arial" w:hAnsi="Arial" w:cs="Arial"/>
          <w:b/>
          <w:bCs/>
          <w:sz w:val="24"/>
          <w:szCs w:val="24"/>
        </w:rPr>
      </w:pPr>
    </w:p>
    <w:p w14:paraId="274F1EF0" w14:textId="77777777" w:rsidR="0054524D" w:rsidRDefault="0054524D" w:rsidP="00C57C27">
      <w:pPr>
        <w:spacing w:after="0"/>
        <w:rPr>
          <w:rFonts w:ascii="Arial" w:hAnsi="Arial" w:cs="Arial"/>
          <w:b/>
          <w:bCs/>
          <w:sz w:val="24"/>
          <w:szCs w:val="24"/>
        </w:rPr>
      </w:pPr>
    </w:p>
    <w:p w14:paraId="77984F77" w14:textId="69095D59" w:rsidR="00C57C27" w:rsidRPr="00F23BD4" w:rsidRDefault="00C57C27" w:rsidP="00C57C27">
      <w:pPr>
        <w:spacing w:after="0"/>
        <w:rPr>
          <w:rFonts w:ascii="Arial" w:eastAsia="Calibri" w:hAnsi="Arial" w:cs="Arial"/>
          <w:b/>
          <w:bCs/>
          <w:sz w:val="24"/>
          <w:szCs w:val="24"/>
        </w:rPr>
      </w:pPr>
      <w:r w:rsidRPr="00F23BD4">
        <w:rPr>
          <w:rFonts w:ascii="Arial" w:hAnsi="Arial" w:cs="Arial"/>
          <w:b/>
          <w:bCs/>
          <w:sz w:val="24"/>
          <w:szCs w:val="24"/>
        </w:rPr>
        <w:t xml:space="preserve">Membership Report  </w:t>
      </w:r>
      <w:r w:rsidRPr="00F23BD4">
        <w:rPr>
          <w:rFonts w:ascii="Arial" w:hAnsi="Arial" w:cs="Arial"/>
          <w:sz w:val="24"/>
          <w:szCs w:val="24"/>
        </w:rPr>
        <w:t xml:space="preserve">– July 23 update from Ruth: </w:t>
      </w:r>
    </w:p>
    <w:p w14:paraId="292D7DA5" w14:textId="77777777" w:rsidR="00C57C27" w:rsidRPr="00F23BD4" w:rsidRDefault="00C57C27" w:rsidP="00C57C27">
      <w:pPr>
        <w:pStyle w:val="Default"/>
        <w:numPr>
          <w:ilvl w:val="0"/>
          <w:numId w:val="2"/>
        </w:numPr>
        <w:spacing w:after="5"/>
        <w:rPr>
          <w:rFonts w:ascii="Arial" w:hAnsi="Arial" w:cs="Arial"/>
          <w:color w:val="auto"/>
        </w:rPr>
      </w:pPr>
      <w:r w:rsidRPr="00F23BD4">
        <w:rPr>
          <w:rFonts w:ascii="Arial" w:hAnsi="Arial" w:cs="Arial"/>
          <w:color w:val="auto"/>
        </w:rPr>
        <w:t xml:space="preserve">75 paid members </w:t>
      </w:r>
    </w:p>
    <w:p w14:paraId="5139EEB1" w14:textId="77777777" w:rsidR="00C57C27" w:rsidRPr="00F23BD4" w:rsidRDefault="00C57C27" w:rsidP="00C57C27">
      <w:pPr>
        <w:pStyle w:val="Default"/>
        <w:numPr>
          <w:ilvl w:val="0"/>
          <w:numId w:val="2"/>
        </w:numPr>
        <w:spacing w:after="5"/>
        <w:rPr>
          <w:rFonts w:ascii="Arial" w:hAnsi="Arial" w:cs="Arial"/>
          <w:color w:val="auto"/>
        </w:rPr>
      </w:pPr>
      <w:r w:rsidRPr="00F23BD4">
        <w:rPr>
          <w:rFonts w:ascii="Arial" w:hAnsi="Arial" w:cs="Arial"/>
          <w:color w:val="auto"/>
        </w:rPr>
        <w:t xml:space="preserve">23 members have neither paid for the upcoming year nor expressed an intention not to renew </w:t>
      </w:r>
    </w:p>
    <w:p w14:paraId="3686EEA4" w14:textId="77777777" w:rsidR="00C57C27" w:rsidRPr="00F23BD4" w:rsidRDefault="00C57C27" w:rsidP="00C57C27">
      <w:pPr>
        <w:pStyle w:val="Default"/>
        <w:numPr>
          <w:ilvl w:val="0"/>
          <w:numId w:val="2"/>
        </w:numPr>
        <w:spacing w:after="5"/>
        <w:rPr>
          <w:rFonts w:ascii="Arial" w:hAnsi="Arial" w:cs="Arial"/>
          <w:color w:val="auto"/>
        </w:rPr>
      </w:pPr>
      <w:r w:rsidRPr="00F23BD4">
        <w:rPr>
          <w:rFonts w:ascii="Arial" w:hAnsi="Arial" w:cs="Arial"/>
          <w:color w:val="auto"/>
        </w:rPr>
        <w:t xml:space="preserve">75 + the 23 potential = 98 </w:t>
      </w:r>
    </w:p>
    <w:p w14:paraId="717DEA75" w14:textId="77777777" w:rsidR="00C57C27" w:rsidRPr="00F23BD4" w:rsidRDefault="00C57C27" w:rsidP="00C57C27">
      <w:pPr>
        <w:pStyle w:val="Default"/>
        <w:numPr>
          <w:ilvl w:val="0"/>
          <w:numId w:val="2"/>
        </w:numPr>
        <w:spacing w:after="5"/>
        <w:rPr>
          <w:rFonts w:ascii="Arial" w:hAnsi="Arial" w:cs="Arial"/>
          <w:color w:val="auto"/>
        </w:rPr>
      </w:pPr>
      <w:r w:rsidRPr="00F23BD4">
        <w:rPr>
          <w:rFonts w:ascii="Arial" w:hAnsi="Arial" w:cs="Arial"/>
          <w:color w:val="auto"/>
        </w:rPr>
        <w:t xml:space="preserve">4 members have informed me of their intent to not renew their membership, including one that only joined last year. </w:t>
      </w:r>
    </w:p>
    <w:p w14:paraId="06988564" w14:textId="77777777" w:rsidR="00C57C27" w:rsidRPr="00F23BD4" w:rsidRDefault="00C57C27" w:rsidP="00C57C27">
      <w:pPr>
        <w:pStyle w:val="Default"/>
        <w:numPr>
          <w:ilvl w:val="0"/>
          <w:numId w:val="2"/>
        </w:numPr>
        <w:rPr>
          <w:rFonts w:ascii="Arial" w:hAnsi="Arial" w:cs="Arial"/>
          <w:color w:val="auto"/>
        </w:rPr>
      </w:pPr>
      <w:r w:rsidRPr="00F23BD4">
        <w:rPr>
          <w:rFonts w:ascii="Arial" w:hAnsi="Arial" w:cs="Arial"/>
          <w:color w:val="auto"/>
        </w:rPr>
        <w:t xml:space="preserve">Of our currently paid members: </w:t>
      </w:r>
    </w:p>
    <w:p w14:paraId="2441FC9C" w14:textId="77777777" w:rsidR="00C57C27" w:rsidRPr="00F23BD4" w:rsidRDefault="00C57C27" w:rsidP="00C57C27">
      <w:pPr>
        <w:pStyle w:val="Default"/>
        <w:numPr>
          <w:ilvl w:val="0"/>
          <w:numId w:val="3"/>
        </w:numPr>
        <w:rPr>
          <w:rFonts w:ascii="Arial" w:hAnsi="Arial" w:cs="Arial"/>
          <w:color w:val="auto"/>
        </w:rPr>
      </w:pPr>
      <w:r w:rsidRPr="00F23BD4">
        <w:rPr>
          <w:rFonts w:ascii="Arial" w:hAnsi="Arial" w:cs="Arial"/>
          <w:color w:val="auto"/>
        </w:rPr>
        <w:t xml:space="preserve">34 members will be up for renewal at the end of next year (2025), that gives us 39 that are paid (or comped) until 2026 and beyond. </w:t>
      </w:r>
    </w:p>
    <w:p w14:paraId="1284B7C1" w14:textId="77777777" w:rsidR="00C57C27" w:rsidRPr="00F23BD4" w:rsidRDefault="00C57C27" w:rsidP="00C57C27">
      <w:pPr>
        <w:pStyle w:val="Default"/>
        <w:numPr>
          <w:ilvl w:val="0"/>
          <w:numId w:val="3"/>
        </w:numPr>
        <w:rPr>
          <w:rFonts w:ascii="Arial" w:hAnsi="Arial" w:cs="Arial"/>
          <w:color w:val="auto"/>
        </w:rPr>
      </w:pPr>
      <w:r w:rsidRPr="00F23BD4">
        <w:rPr>
          <w:rFonts w:ascii="Arial" w:hAnsi="Arial" w:cs="Arial"/>
          <w:color w:val="auto"/>
        </w:rPr>
        <w:t xml:space="preserve">current 98 potential members next year are made up as follows (a small amount of address data is missing) </w:t>
      </w:r>
    </w:p>
    <w:p w14:paraId="088A1ABE" w14:textId="77777777" w:rsidR="00C57C27" w:rsidRDefault="00C57C27" w:rsidP="00C57C27">
      <w:pPr>
        <w:pStyle w:val="Default"/>
        <w:numPr>
          <w:ilvl w:val="0"/>
          <w:numId w:val="3"/>
        </w:numPr>
        <w:rPr>
          <w:rFonts w:ascii="Arial" w:hAnsi="Arial" w:cs="Arial"/>
          <w:color w:val="auto"/>
        </w:rPr>
      </w:pPr>
      <w:r w:rsidRPr="00F23BD4">
        <w:rPr>
          <w:rFonts w:ascii="Arial" w:hAnsi="Arial" w:cs="Arial"/>
          <w:color w:val="auto"/>
        </w:rPr>
        <w:t xml:space="preserve">32.3% from Raleigh, 12.5% from Cary, 8.3% from each Apex and Chapel Hill, and 6.3% from Durham - with shoutouts to Asheville, Clover, Creedmoor, Fairview, Hillsborough, Hurdle Mills and Wake Forest! </w:t>
      </w:r>
    </w:p>
    <w:p w14:paraId="435F050D" w14:textId="77777777" w:rsidR="0054524D" w:rsidRDefault="0054524D" w:rsidP="00436380">
      <w:pPr>
        <w:spacing w:after="0"/>
        <w:rPr>
          <w:rFonts w:ascii="Arial" w:eastAsia="Calibri" w:hAnsi="Arial" w:cs="Arial"/>
          <w:b/>
          <w:bCs/>
          <w:sz w:val="24"/>
          <w:szCs w:val="24"/>
        </w:rPr>
      </w:pPr>
    </w:p>
    <w:p w14:paraId="5970A093" w14:textId="7C6ED7F0" w:rsidR="00C66247" w:rsidRDefault="00C66247" w:rsidP="00436380">
      <w:pPr>
        <w:spacing w:after="0"/>
        <w:rPr>
          <w:rFonts w:ascii="Arial" w:eastAsia="Calibri" w:hAnsi="Arial" w:cs="Arial"/>
          <w:b/>
          <w:bCs/>
          <w:sz w:val="24"/>
          <w:szCs w:val="24"/>
        </w:rPr>
      </w:pPr>
      <w:r w:rsidRPr="00C66247">
        <w:rPr>
          <w:rFonts w:ascii="Arial" w:eastAsia="Calibri" w:hAnsi="Arial" w:cs="Arial"/>
          <w:b/>
          <w:bCs/>
          <w:sz w:val="24"/>
          <w:szCs w:val="24"/>
        </w:rPr>
        <w:lastRenderedPageBreak/>
        <w:t>Financial Report</w:t>
      </w:r>
    </w:p>
    <w:tbl>
      <w:tblPr>
        <w:tblStyle w:val="TableGrid"/>
        <w:tblW w:w="9090" w:type="dxa"/>
        <w:tblInd w:w="175" w:type="dxa"/>
        <w:tblLook w:val="04A0" w:firstRow="1" w:lastRow="0" w:firstColumn="1" w:lastColumn="0" w:noHBand="0" w:noVBand="1"/>
      </w:tblPr>
      <w:tblGrid>
        <w:gridCol w:w="2332"/>
        <w:gridCol w:w="1195"/>
        <w:gridCol w:w="1415"/>
        <w:gridCol w:w="1818"/>
        <w:gridCol w:w="2330"/>
      </w:tblGrid>
      <w:tr w:rsidR="006953AB" w:rsidRPr="006953AB" w14:paraId="1BC39840" w14:textId="77777777" w:rsidTr="008E62AF">
        <w:trPr>
          <w:trHeight w:val="634"/>
        </w:trPr>
        <w:tc>
          <w:tcPr>
            <w:tcW w:w="2332" w:type="dxa"/>
          </w:tcPr>
          <w:p w14:paraId="186BA7CF"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Piedmont Chapter Financial Summary</w:t>
            </w:r>
          </w:p>
        </w:tc>
        <w:tc>
          <w:tcPr>
            <w:tcW w:w="1195" w:type="dxa"/>
          </w:tcPr>
          <w:p w14:paraId="751160F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2020-21</w:t>
            </w:r>
          </w:p>
          <w:p w14:paraId="36C23A2D"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6/30/2021</w:t>
            </w:r>
          </w:p>
        </w:tc>
        <w:tc>
          <w:tcPr>
            <w:tcW w:w="1415" w:type="dxa"/>
          </w:tcPr>
          <w:p w14:paraId="543EA4C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2021-22</w:t>
            </w:r>
          </w:p>
          <w:p w14:paraId="0244CE6D"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6/30/2022</w:t>
            </w:r>
          </w:p>
        </w:tc>
        <w:tc>
          <w:tcPr>
            <w:tcW w:w="1818" w:type="dxa"/>
          </w:tcPr>
          <w:p w14:paraId="24AFD470"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2022-23</w:t>
            </w:r>
          </w:p>
          <w:p w14:paraId="08757FF2"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 xml:space="preserve">6/30/2023 </w:t>
            </w:r>
          </w:p>
        </w:tc>
        <w:tc>
          <w:tcPr>
            <w:tcW w:w="2330" w:type="dxa"/>
          </w:tcPr>
          <w:p w14:paraId="1EBA1453"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2023-2024</w:t>
            </w:r>
          </w:p>
          <w:p w14:paraId="63AA6A7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6/30/2024</w:t>
            </w:r>
          </w:p>
        </w:tc>
      </w:tr>
      <w:tr w:rsidR="006953AB" w:rsidRPr="006953AB" w14:paraId="5AB907B1" w14:textId="77777777" w:rsidTr="008E62AF">
        <w:trPr>
          <w:trHeight w:val="310"/>
        </w:trPr>
        <w:tc>
          <w:tcPr>
            <w:tcW w:w="2332" w:type="dxa"/>
          </w:tcPr>
          <w:p w14:paraId="39B47F21" w14:textId="77777777" w:rsidR="006953AB" w:rsidRPr="006953AB" w:rsidRDefault="006953AB" w:rsidP="006953AB">
            <w:pPr>
              <w:rPr>
                <w:rFonts w:ascii="Arial" w:eastAsia="Calibri" w:hAnsi="Arial" w:cs="Arial"/>
                <w:sz w:val="20"/>
                <w:szCs w:val="20"/>
              </w:rPr>
            </w:pPr>
            <w:r w:rsidRPr="006953AB">
              <w:rPr>
                <w:rFonts w:ascii="Arial" w:eastAsia="Calibri" w:hAnsi="Arial" w:cs="Arial"/>
                <w:b/>
                <w:bCs/>
                <w:sz w:val="20"/>
                <w:szCs w:val="20"/>
              </w:rPr>
              <w:t>Assets</w:t>
            </w:r>
            <w:r w:rsidRPr="006953AB">
              <w:rPr>
                <w:rFonts w:ascii="Arial" w:eastAsia="Calibri" w:hAnsi="Arial" w:cs="Arial"/>
                <w:sz w:val="20"/>
                <w:szCs w:val="20"/>
              </w:rPr>
              <w:t xml:space="preserve"> – Truist checking account</w:t>
            </w:r>
          </w:p>
        </w:tc>
        <w:tc>
          <w:tcPr>
            <w:tcW w:w="1195" w:type="dxa"/>
          </w:tcPr>
          <w:p w14:paraId="5C7DF173"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$18,641</w:t>
            </w:r>
          </w:p>
        </w:tc>
        <w:tc>
          <w:tcPr>
            <w:tcW w:w="1415" w:type="dxa"/>
          </w:tcPr>
          <w:p w14:paraId="66A4A829"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$20,411</w:t>
            </w:r>
          </w:p>
        </w:tc>
        <w:tc>
          <w:tcPr>
            <w:tcW w:w="1818" w:type="dxa"/>
          </w:tcPr>
          <w:p w14:paraId="55D40F80"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$22,429</w:t>
            </w:r>
          </w:p>
        </w:tc>
        <w:tc>
          <w:tcPr>
            <w:tcW w:w="2330" w:type="dxa"/>
          </w:tcPr>
          <w:p w14:paraId="43637CD6"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$23,672</w:t>
            </w:r>
          </w:p>
        </w:tc>
      </w:tr>
      <w:tr w:rsidR="006953AB" w:rsidRPr="006953AB" w14:paraId="6DBA85E0" w14:textId="77777777" w:rsidTr="008E62AF">
        <w:trPr>
          <w:trHeight w:val="310"/>
        </w:trPr>
        <w:tc>
          <w:tcPr>
            <w:tcW w:w="2332" w:type="dxa"/>
          </w:tcPr>
          <w:p w14:paraId="0768E500" w14:textId="77777777" w:rsidR="006953AB" w:rsidRPr="006953AB" w:rsidRDefault="006953AB" w:rsidP="006953AB">
            <w:pPr>
              <w:rPr>
                <w:rFonts w:ascii="Arial" w:eastAsia="Calibri" w:hAnsi="Arial" w:cs="Arial"/>
                <w:sz w:val="20"/>
                <w:szCs w:val="20"/>
              </w:rPr>
            </w:pPr>
          </w:p>
        </w:tc>
        <w:tc>
          <w:tcPr>
            <w:tcW w:w="1195" w:type="dxa"/>
          </w:tcPr>
          <w:p w14:paraId="5E25E05A" w14:textId="77777777" w:rsidR="006953AB" w:rsidRPr="006953AB" w:rsidRDefault="006953AB" w:rsidP="006953AB">
            <w:pPr>
              <w:rPr>
                <w:rFonts w:ascii="Arial" w:eastAsia="Calibri" w:hAnsi="Arial" w:cs="Arial"/>
                <w:sz w:val="20"/>
                <w:szCs w:val="20"/>
              </w:rPr>
            </w:pPr>
          </w:p>
        </w:tc>
        <w:tc>
          <w:tcPr>
            <w:tcW w:w="1415" w:type="dxa"/>
          </w:tcPr>
          <w:p w14:paraId="6E1CD51A" w14:textId="77777777" w:rsidR="006953AB" w:rsidRPr="006953AB" w:rsidRDefault="006953AB" w:rsidP="006953AB">
            <w:pPr>
              <w:rPr>
                <w:rFonts w:ascii="Arial" w:eastAsia="Calibri" w:hAnsi="Arial" w:cs="Arial"/>
                <w:sz w:val="20"/>
                <w:szCs w:val="20"/>
              </w:rPr>
            </w:pPr>
          </w:p>
        </w:tc>
        <w:tc>
          <w:tcPr>
            <w:tcW w:w="1818" w:type="dxa"/>
          </w:tcPr>
          <w:p w14:paraId="632842AD" w14:textId="77777777" w:rsidR="006953AB" w:rsidRPr="006953AB" w:rsidRDefault="006953AB" w:rsidP="006953AB">
            <w:pPr>
              <w:rPr>
                <w:rFonts w:ascii="Arial" w:eastAsia="Calibri" w:hAnsi="Arial" w:cs="Arial"/>
                <w:sz w:val="20"/>
                <w:szCs w:val="20"/>
              </w:rPr>
            </w:pPr>
          </w:p>
        </w:tc>
        <w:tc>
          <w:tcPr>
            <w:tcW w:w="2330" w:type="dxa"/>
          </w:tcPr>
          <w:p w14:paraId="1A92C6FC"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 xml:space="preserve">Checking $8672 </w:t>
            </w:r>
          </w:p>
          <w:p w14:paraId="0BE866C0"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CD $15,000</w:t>
            </w:r>
          </w:p>
        </w:tc>
      </w:tr>
      <w:tr w:rsidR="006953AB" w:rsidRPr="006953AB" w14:paraId="1F22ADEA" w14:textId="77777777" w:rsidTr="008E62AF">
        <w:trPr>
          <w:trHeight w:val="310"/>
        </w:trPr>
        <w:tc>
          <w:tcPr>
            <w:tcW w:w="2332" w:type="dxa"/>
          </w:tcPr>
          <w:p w14:paraId="27AED012"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Income</w:t>
            </w:r>
          </w:p>
        </w:tc>
        <w:tc>
          <w:tcPr>
            <w:tcW w:w="1195" w:type="dxa"/>
          </w:tcPr>
          <w:p w14:paraId="78711961"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$2497</w:t>
            </w:r>
          </w:p>
        </w:tc>
        <w:tc>
          <w:tcPr>
            <w:tcW w:w="1415" w:type="dxa"/>
          </w:tcPr>
          <w:p w14:paraId="25E78C16"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$9299</w:t>
            </w:r>
          </w:p>
        </w:tc>
        <w:tc>
          <w:tcPr>
            <w:tcW w:w="1818" w:type="dxa"/>
          </w:tcPr>
          <w:p w14:paraId="3EF5E68F"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$6401</w:t>
            </w:r>
          </w:p>
        </w:tc>
        <w:tc>
          <w:tcPr>
            <w:tcW w:w="2330" w:type="dxa"/>
          </w:tcPr>
          <w:p w14:paraId="7A9AC91F"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$8436</w:t>
            </w:r>
          </w:p>
        </w:tc>
      </w:tr>
      <w:tr w:rsidR="006953AB" w:rsidRPr="006953AB" w14:paraId="2AAA27E1" w14:textId="77777777" w:rsidTr="008E62AF">
        <w:trPr>
          <w:trHeight w:val="310"/>
        </w:trPr>
        <w:tc>
          <w:tcPr>
            <w:tcW w:w="2332" w:type="dxa"/>
          </w:tcPr>
          <w:p w14:paraId="1076A308"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Dues</w:t>
            </w:r>
          </w:p>
        </w:tc>
        <w:tc>
          <w:tcPr>
            <w:tcW w:w="1195" w:type="dxa"/>
          </w:tcPr>
          <w:p w14:paraId="3259262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$1295</w:t>
            </w:r>
          </w:p>
        </w:tc>
        <w:tc>
          <w:tcPr>
            <w:tcW w:w="1415" w:type="dxa"/>
          </w:tcPr>
          <w:p w14:paraId="21195B25"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$1987</w:t>
            </w:r>
          </w:p>
        </w:tc>
        <w:tc>
          <w:tcPr>
            <w:tcW w:w="1818" w:type="dxa"/>
          </w:tcPr>
          <w:p w14:paraId="64CA5E0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$1594</w:t>
            </w:r>
          </w:p>
        </w:tc>
        <w:tc>
          <w:tcPr>
            <w:tcW w:w="2330" w:type="dxa"/>
          </w:tcPr>
          <w:p w14:paraId="4286063D"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$1701</w:t>
            </w:r>
          </w:p>
        </w:tc>
      </w:tr>
      <w:tr w:rsidR="006953AB" w:rsidRPr="006953AB" w14:paraId="04BC0BC1" w14:textId="77777777" w:rsidTr="008E62AF">
        <w:trPr>
          <w:trHeight w:val="324"/>
        </w:trPr>
        <w:tc>
          <w:tcPr>
            <w:tcW w:w="2332" w:type="dxa"/>
          </w:tcPr>
          <w:p w14:paraId="5CC8B4C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 xml:space="preserve">Plant sales </w:t>
            </w:r>
          </w:p>
        </w:tc>
        <w:tc>
          <w:tcPr>
            <w:tcW w:w="1195" w:type="dxa"/>
          </w:tcPr>
          <w:p w14:paraId="1ACC58E4"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$400</w:t>
            </w:r>
          </w:p>
        </w:tc>
        <w:tc>
          <w:tcPr>
            <w:tcW w:w="1415" w:type="dxa"/>
          </w:tcPr>
          <w:p w14:paraId="2C7ADC73"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$4708</w:t>
            </w:r>
          </w:p>
        </w:tc>
        <w:tc>
          <w:tcPr>
            <w:tcW w:w="1818" w:type="dxa"/>
          </w:tcPr>
          <w:p w14:paraId="0067F568"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$2759</w:t>
            </w:r>
          </w:p>
        </w:tc>
        <w:tc>
          <w:tcPr>
            <w:tcW w:w="2330" w:type="dxa"/>
          </w:tcPr>
          <w:p w14:paraId="2F3E5127"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$5449</w:t>
            </w:r>
          </w:p>
        </w:tc>
      </w:tr>
      <w:tr w:rsidR="006953AB" w:rsidRPr="006953AB" w14:paraId="6C50B585" w14:textId="77777777" w:rsidTr="008E62AF">
        <w:trPr>
          <w:trHeight w:val="310"/>
        </w:trPr>
        <w:tc>
          <w:tcPr>
            <w:tcW w:w="2332" w:type="dxa"/>
          </w:tcPr>
          <w:p w14:paraId="3D1BB10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Plant auctions</w:t>
            </w:r>
          </w:p>
        </w:tc>
        <w:tc>
          <w:tcPr>
            <w:tcW w:w="1195" w:type="dxa"/>
          </w:tcPr>
          <w:p w14:paraId="6A62F8B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415" w:type="dxa"/>
          </w:tcPr>
          <w:p w14:paraId="71EC4D88"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$743</w:t>
            </w:r>
          </w:p>
        </w:tc>
        <w:tc>
          <w:tcPr>
            <w:tcW w:w="1818" w:type="dxa"/>
          </w:tcPr>
          <w:p w14:paraId="11675E6F"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$615</w:t>
            </w:r>
          </w:p>
        </w:tc>
        <w:tc>
          <w:tcPr>
            <w:tcW w:w="2330" w:type="dxa"/>
          </w:tcPr>
          <w:p w14:paraId="459E7DE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$889</w:t>
            </w:r>
          </w:p>
        </w:tc>
      </w:tr>
      <w:tr w:rsidR="006953AB" w:rsidRPr="006953AB" w14:paraId="7348A9A3" w14:textId="77777777" w:rsidTr="008E62AF">
        <w:trPr>
          <w:trHeight w:val="310"/>
        </w:trPr>
        <w:tc>
          <w:tcPr>
            <w:tcW w:w="2332" w:type="dxa"/>
          </w:tcPr>
          <w:p w14:paraId="6F50AEC4"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Bulb sales</w:t>
            </w:r>
          </w:p>
        </w:tc>
        <w:tc>
          <w:tcPr>
            <w:tcW w:w="1195" w:type="dxa"/>
          </w:tcPr>
          <w:p w14:paraId="054D945C"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$800</w:t>
            </w:r>
          </w:p>
        </w:tc>
        <w:tc>
          <w:tcPr>
            <w:tcW w:w="1415" w:type="dxa"/>
          </w:tcPr>
          <w:p w14:paraId="0C414A58"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$1860</w:t>
            </w:r>
          </w:p>
        </w:tc>
        <w:tc>
          <w:tcPr>
            <w:tcW w:w="1818" w:type="dxa"/>
          </w:tcPr>
          <w:p w14:paraId="3FCDB8EF"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$852</w:t>
            </w:r>
          </w:p>
        </w:tc>
        <w:tc>
          <w:tcPr>
            <w:tcW w:w="2330" w:type="dxa"/>
          </w:tcPr>
          <w:p w14:paraId="523C6DAF" w14:textId="77777777" w:rsidR="006953AB" w:rsidRPr="006953AB" w:rsidRDefault="006953AB" w:rsidP="006953AB">
            <w:pPr>
              <w:rPr>
                <w:rFonts w:ascii="Arial" w:eastAsia="Calibri" w:hAnsi="Arial" w:cs="Arial"/>
                <w:sz w:val="20"/>
                <w:szCs w:val="20"/>
              </w:rPr>
            </w:pPr>
          </w:p>
        </w:tc>
      </w:tr>
      <w:tr w:rsidR="006953AB" w:rsidRPr="006953AB" w14:paraId="41B7F01F" w14:textId="77777777" w:rsidTr="008E62AF">
        <w:trPr>
          <w:trHeight w:val="310"/>
        </w:trPr>
        <w:tc>
          <w:tcPr>
            <w:tcW w:w="2332" w:type="dxa"/>
          </w:tcPr>
          <w:p w14:paraId="45A0D4F7"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Donations</w:t>
            </w:r>
          </w:p>
        </w:tc>
        <w:tc>
          <w:tcPr>
            <w:tcW w:w="1195" w:type="dxa"/>
          </w:tcPr>
          <w:p w14:paraId="4616E03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415" w:type="dxa"/>
          </w:tcPr>
          <w:p w14:paraId="76A4B20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818" w:type="dxa"/>
          </w:tcPr>
          <w:p w14:paraId="274F007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$350</w:t>
            </w:r>
          </w:p>
        </w:tc>
        <w:tc>
          <w:tcPr>
            <w:tcW w:w="2330" w:type="dxa"/>
          </w:tcPr>
          <w:p w14:paraId="1CD20FE1" w14:textId="77777777" w:rsidR="006953AB" w:rsidRPr="006953AB" w:rsidRDefault="006953AB" w:rsidP="006953AB">
            <w:pPr>
              <w:rPr>
                <w:rFonts w:ascii="Arial" w:eastAsia="Calibri" w:hAnsi="Arial" w:cs="Arial"/>
                <w:sz w:val="20"/>
                <w:szCs w:val="20"/>
              </w:rPr>
            </w:pPr>
          </w:p>
        </w:tc>
      </w:tr>
      <w:tr w:rsidR="006953AB" w:rsidRPr="006953AB" w14:paraId="2C52B118" w14:textId="77777777" w:rsidTr="008E62AF">
        <w:trPr>
          <w:trHeight w:val="324"/>
        </w:trPr>
        <w:tc>
          <w:tcPr>
            <w:tcW w:w="2332" w:type="dxa"/>
          </w:tcPr>
          <w:p w14:paraId="4883B6BE"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NARGS book sales</w:t>
            </w:r>
          </w:p>
        </w:tc>
        <w:tc>
          <w:tcPr>
            <w:tcW w:w="1195" w:type="dxa"/>
          </w:tcPr>
          <w:p w14:paraId="00067CEE"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415" w:type="dxa"/>
          </w:tcPr>
          <w:p w14:paraId="13F36B23"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818" w:type="dxa"/>
          </w:tcPr>
          <w:p w14:paraId="7C61EBC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$229</w:t>
            </w:r>
          </w:p>
        </w:tc>
        <w:tc>
          <w:tcPr>
            <w:tcW w:w="2330" w:type="dxa"/>
          </w:tcPr>
          <w:p w14:paraId="539F9637" w14:textId="77777777" w:rsidR="006953AB" w:rsidRPr="006953AB" w:rsidRDefault="006953AB" w:rsidP="006953AB">
            <w:pPr>
              <w:rPr>
                <w:rFonts w:ascii="Arial" w:eastAsia="Calibri" w:hAnsi="Arial" w:cs="Arial"/>
                <w:sz w:val="20"/>
                <w:szCs w:val="20"/>
              </w:rPr>
            </w:pPr>
          </w:p>
        </w:tc>
      </w:tr>
      <w:tr w:rsidR="006953AB" w:rsidRPr="006953AB" w14:paraId="4C85D22E" w14:textId="77777777" w:rsidTr="008E62AF">
        <w:trPr>
          <w:trHeight w:val="310"/>
        </w:trPr>
        <w:tc>
          <w:tcPr>
            <w:tcW w:w="2332" w:type="dxa"/>
          </w:tcPr>
          <w:p w14:paraId="7B60BBE2"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Bank interest</w:t>
            </w:r>
          </w:p>
        </w:tc>
        <w:tc>
          <w:tcPr>
            <w:tcW w:w="1195" w:type="dxa"/>
          </w:tcPr>
          <w:p w14:paraId="4914C8F5"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w:t>
            </w:r>
          </w:p>
        </w:tc>
        <w:tc>
          <w:tcPr>
            <w:tcW w:w="1415" w:type="dxa"/>
          </w:tcPr>
          <w:p w14:paraId="3D6E429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w:t>
            </w:r>
          </w:p>
        </w:tc>
        <w:tc>
          <w:tcPr>
            <w:tcW w:w="1818" w:type="dxa"/>
          </w:tcPr>
          <w:p w14:paraId="49FD3754"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w:t>
            </w:r>
          </w:p>
        </w:tc>
        <w:tc>
          <w:tcPr>
            <w:tcW w:w="2330" w:type="dxa"/>
          </w:tcPr>
          <w:p w14:paraId="12406C42"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$397</w:t>
            </w:r>
          </w:p>
        </w:tc>
      </w:tr>
      <w:tr w:rsidR="006953AB" w:rsidRPr="006953AB" w14:paraId="6DDC95D6" w14:textId="77777777" w:rsidTr="008E62AF">
        <w:trPr>
          <w:trHeight w:val="310"/>
        </w:trPr>
        <w:tc>
          <w:tcPr>
            <w:tcW w:w="2332" w:type="dxa"/>
          </w:tcPr>
          <w:p w14:paraId="44DCFD03"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Expenses</w:t>
            </w:r>
          </w:p>
        </w:tc>
        <w:tc>
          <w:tcPr>
            <w:tcW w:w="1195" w:type="dxa"/>
          </w:tcPr>
          <w:p w14:paraId="6CE32ECF"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$1910</w:t>
            </w:r>
          </w:p>
        </w:tc>
        <w:tc>
          <w:tcPr>
            <w:tcW w:w="1415" w:type="dxa"/>
          </w:tcPr>
          <w:p w14:paraId="6287A96B"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$2732</w:t>
            </w:r>
          </w:p>
        </w:tc>
        <w:tc>
          <w:tcPr>
            <w:tcW w:w="1818" w:type="dxa"/>
          </w:tcPr>
          <w:p w14:paraId="097B4F35"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$2933</w:t>
            </w:r>
          </w:p>
        </w:tc>
        <w:tc>
          <w:tcPr>
            <w:tcW w:w="2330" w:type="dxa"/>
          </w:tcPr>
          <w:p w14:paraId="5A9A55DB"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$1193</w:t>
            </w:r>
          </w:p>
        </w:tc>
      </w:tr>
      <w:tr w:rsidR="006953AB" w:rsidRPr="006953AB" w14:paraId="42310573" w14:textId="77777777" w:rsidTr="008E62AF">
        <w:trPr>
          <w:trHeight w:val="310"/>
        </w:trPr>
        <w:tc>
          <w:tcPr>
            <w:tcW w:w="2332" w:type="dxa"/>
          </w:tcPr>
          <w:p w14:paraId="426D266F"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Programs (speaker costs)</w:t>
            </w:r>
          </w:p>
        </w:tc>
        <w:tc>
          <w:tcPr>
            <w:tcW w:w="1195" w:type="dxa"/>
          </w:tcPr>
          <w:p w14:paraId="7068352E"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$1125</w:t>
            </w:r>
          </w:p>
        </w:tc>
        <w:tc>
          <w:tcPr>
            <w:tcW w:w="1415" w:type="dxa"/>
          </w:tcPr>
          <w:p w14:paraId="68CD2324"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$1550</w:t>
            </w:r>
          </w:p>
        </w:tc>
        <w:tc>
          <w:tcPr>
            <w:tcW w:w="1818" w:type="dxa"/>
          </w:tcPr>
          <w:p w14:paraId="20C9F89E"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$1752</w:t>
            </w:r>
          </w:p>
        </w:tc>
        <w:tc>
          <w:tcPr>
            <w:tcW w:w="2330" w:type="dxa"/>
          </w:tcPr>
          <w:p w14:paraId="7F538562"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$1048</w:t>
            </w:r>
          </w:p>
        </w:tc>
      </w:tr>
      <w:tr w:rsidR="006953AB" w:rsidRPr="006953AB" w14:paraId="1DBC0897" w14:textId="77777777" w:rsidTr="008E62AF">
        <w:trPr>
          <w:trHeight w:val="310"/>
        </w:trPr>
        <w:tc>
          <w:tcPr>
            <w:tcW w:w="2332" w:type="dxa"/>
          </w:tcPr>
          <w:p w14:paraId="6DAAE890"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NARGS membership subsidies</w:t>
            </w:r>
          </w:p>
        </w:tc>
        <w:tc>
          <w:tcPr>
            <w:tcW w:w="1195" w:type="dxa"/>
          </w:tcPr>
          <w:p w14:paraId="50A8C9B5"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$60</w:t>
            </w:r>
          </w:p>
        </w:tc>
        <w:tc>
          <w:tcPr>
            <w:tcW w:w="1415" w:type="dxa"/>
          </w:tcPr>
          <w:p w14:paraId="764F0615"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$110</w:t>
            </w:r>
          </w:p>
        </w:tc>
        <w:tc>
          <w:tcPr>
            <w:tcW w:w="1818" w:type="dxa"/>
          </w:tcPr>
          <w:p w14:paraId="50A951F5"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w:t>
            </w:r>
          </w:p>
        </w:tc>
        <w:tc>
          <w:tcPr>
            <w:tcW w:w="2330" w:type="dxa"/>
          </w:tcPr>
          <w:p w14:paraId="0ABA0770"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w:t>
            </w:r>
          </w:p>
        </w:tc>
      </w:tr>
      <w:tr w:rsidR="006953AB" w:rsidRPr="006953AB" w14:paraId="2C63DE19" w14:textId="77777777" w:rsidTr="008E62AF">
        <w:trPr>
          <w:trHeight w:val="324"/>
        </w:trPr>
        <w:tc>
          <w:tcPr>
            <w:tcW w:w="2332" w:type="dxa"/>
          </w:tcPr>
          <w:p w14:paraId="51A2457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Bulb sales</w:t>
            </w:r>
          </w:p>
        </w:tc>
        <w:tc>
          <w:tcPr>
            <w:tcW w:w="1195" w:type="dxa"/>
          </w:tcPr>
          <w:p w14:paraId="59500AC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$663</w:t>
            </w:r>
          </w:p>
        </w:tc>
        <w:tc>
          <w:tcPr>
            <w:tcW w:w="1415" w:type="dxa"/>
          </w:tcPr>
          <w:p w14:paraId="6EBA2345"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$1072</w:t>
            </w:r>
          </w:p>
        </w:tc>
        <w:tc>
          <w:tcPr>
            <w:tcW w:w="1818" w:type="dxa"/>
          </w:tcPr>
          <w:p w14:paraId="75E809FF"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$840</w:t>
            </w:r>
          </w:p>
        </w:tc>
        <w:tc>
          <w:tcPr>
            <w:tcW w:w="2330" w:type="dxa"/>
          </w:tcPr>
          <w:p w14:paraId="61D46642" w14:textId="77777777" w:rsidR="006953AB" w:rsidRPr="006953AB" w:rsidRDefault="006953AB" w:rsidP="006953AB">
            <w:pPr>
              <w:rPr>
                <w:rFonts w:ascii="Arial" w:eastAsia="Calibri" w:hAnsi="Arial" w:cs="Arial"/>
                <w:sz w:val="20"/>
                <w:szCs w:val="20"/>
              </w:rPr>
            </w:pPr>
          </w:p>
        </w:tc>
      </w:tr>
      <w:tr w:rsidR="006953AB" w:rsidRPr="006953AB" w14:paraId="5687E558" w14:textId="77777777" w:rsidTr="008E62AF">
        <w:trPr>
          <w:trHeight w:val="310"/>
        </w:trPr>
        <w:tc>
          <w:tcPr>
            <w:tcW w:w="2332" w:type="dxa"/>
          </w:tcPr>
          <w:p w14:paraId="0E4C430C"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Miscellaneous: website, plant tags, checks</w:t>
            </w:r>
          </w:p>
        </w:tc>
        <w:tc>
          <w:tcPr>
            <w:tcW w:w="1195" w:type="dxa"/>
          </w:tcPr>
          <w:p w14:paraId="1EB4CE4C"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$61</w:t>
            </w:r>
          </w:p>
        </w:tc>
        <w:tc>
          <w:tcPr>
            <w:tcW w:w="1415" w:type="dxa"/>
          </w:tcPr>
          <w:p w14:paraId="195AF02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818" w:type="dxa"/>
          </w:tcPr>
          <w:p w14:paraId="50BC115C"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$91 (new checks)</w:t>
            </w:r>
          </w:p>
        </w:tc>
        <w:tc>
          <w:tcPr>
            <w:tcW w:w="2330" w:type="dxa"/>
          </w:tcPr>
          <w:p w14:paraId="59F2E6A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$100 M Stephenson gift</w:t>
            </w:r>
          </w:p>
        </w:tc>
      </w:tr>
      <w:tr w:rsidR="006953AB" w:rsidRPr="006953AB" w14:paraId="47BC9E7B" w14:textId="77777777" w:rsidTr="008E62AF">
        <w:trPr>
          <w:trHeight w:val="310"/>
        </w:trPr>
        <w:tc>
          <w:tcPr>
            <w:tcW w:w="2332" w:type="dxa"/>
          </w:tcPr>
          <w:p w14:paraId="367635C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 xml:space="preserve">Other: Picnic, </w:t>
            </w:r>
          </w:p>
          <w:p w14:paraId="6FFA518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NARGS books</w:t>
            </w:r>
          </w:p>
        </w:tc>
        <w:tc>
          <w:tcPr>
            <w:tcW w:w="1195" w:type="dxa"/>
          </w:tcPr>
          <w:p w14:paraId="7116D5B9"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415" w:type="dxa"/>
          </w:tcPr>
          <w:p w14:paraId="14121C3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818" w:type="dxa"/>
          </w:tcPr>
          <w:p w14:paraId="15D0FCCA"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$230</w:t>
            </w:r>
          </w:p>
        </w:tc>
        <w:tc>
          <w:tcPr>
            <w:tcW w:w="2330" w:type="dxa"/>
          </w:tcPr>
          <w:p w14:paraId="0D7E9B91"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 xml:space="preserve">$25 plant sale refund </w:t>
            </w:r>
          </w:p>
          <w:p w14:paraId="4D22B668"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(plant sold twice)</w:t>
            </w:r>
          </w:p>
        </w:tc>
      </w:tr>
      <w:tr w:rsidR="006953AB" w:rsidRPr="006953AB" w14:paraId="5525EF86" w14:textId="77777777" w:rsidTr="008E62AF">
        <w:trPr>
          <w:trHeight w:val="310"/>
        </w:trPr>
        <w:tc>
          <w:tcPr>
            <w:tcW w:w="2332" w:type="dxa"/>
          </w:tcPr>
          <w:p w14:paraId="2A18A156"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 xml:space="preserve">Donations </w:t>
            </w:r>
          </w:p>
        </w:tc>
        <w:tc>
          <w:tcPr>
            <w:tcW w:w="1195" w:type="dxa"/>
          </w:tcPr>
          <w:p w14:paraId="0DF2331E"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$2000</w:t>
            </w:r>
          </w:p>
        </w:tc>
        <w:tc>
          <w:tcPr>
            <w:tcW w:w="1415" w:type="dxa"/>
          </w:tcPr>
          <w:p w14:paraId="1F9FB555"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$4700</w:t>
            </w:r>
          </w:p>
        </w:tc>
        <w:tc>
          <w:tcPr>
            <w:tcW w:w="1818" w:type="dxa"/>
          </w:tcPr>
          <w:p w14:paraId="4CFC3088"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$1450</w:t>
            </w:r>
          </w:p>
        </w:tc>
        <w:tc>
          <w:tcPr>
            <w:tcW w:w="2330" w:type="dxa"/>
          </w:tcPr>
          <w:p w14:paraId="01DEA328" w14:textId="77777777" w:rsidR="006953AB" w:rsidRPr="006953AB" w:rsidRDefault="006953AB" w:rsidP="006953AB">
            <w:pPr>
              <w:rPr>
                <w:rFonts w:ascii="Arial" w:eastAsia="Calibri" w:hAnsi="Arial" w:cs="Arial"/>
                <w:b/>
                <w:bCs/>
                <w:sz w:val="20"/>
                <w:szCs w:val="20"/>
              </w:rPr>
            </w:pPr>
            <w:r w:rsidRPr="006953AB">
              <w:rPr>
                <w:rFonts w:ascii="Arial" w:eastAsia="Calibri" w:hAnsi="Arial" w:cs="Arial"/>
                <w:b/>
                <w:bCs/>
                <w:sz w:val="20"/>
                <w:szCs w:val="20"/>
              </w:rPr>
              <w:t>$6000</w:t>
            </w:r>
          </w:p>
        </w:tc>
      </w:tr>
      <w:tr w:rsidR="006953AB" w:rsidRPr="006953AB" w14:paraId="36D1FD29" w14:textId="77777777" w:rsidTr="008E62AF">
        <w:trPr>
          <w:trHeight w:val="310"/>
        </w:trPr>
        <w:tc>
          <w:tcPr>
            <w:tcW w:w="2332" w:type="dxa"/>
          </w:tcPr>
          <w:p w14:paraId="2B62D827"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JCRA</w:t>
            </w:r>
          </w:p>
        </w:tc>
        <w:tc>
          <w:tcPr>
            <w:tcW w:w="1195" w:type="dxa"/>
          </w:tcPr>
          <w:p w14:paraId="0A0B0CF0"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$2000</w:t>
            </w:r>
          </w:p>
        </w:tc>
        <w:tc>
          <w:tcPr>
            <w:tcW w:w="1415" w:type="dxa"/>
          </w:tcPr>
          <w:p w14:paraId="64FC1293"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$2500</w:t>
            </w:r>
          </w:p>
        </w:tc>
        <w:tc>
          <w:tcPr>
            <w:tcW w:w="1818" w:type="dxa"/>
          </w:tcPr>
          <w:p w14:paraId="356184DE"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$1000</w:t>
            </w:r>
          </w:p>
        </w:tc>
        <w:tc>
          <w:tcPr>
            <w:tcW w:w="2330" w:type="dxa"/>
          </w:tcPr>
          <w:p w14:paraId="79330EF6"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$3000 JCRA</w:t>
            </w:r>
          </w:p>
        </w:tc>
      </w:tr>
      <w:tr w:rsidR="006953AB" w:rsidRPr="006953AB" w14:paraId="513E6CB1" w14:textId="77777777" w:rsidTr="008E62AF">
        <w:trPr>
          <w:trHeight w:val="73"/>
        </w:trPr>
        <w:tc>
          <w:tcPr>
            <w:tcW w:w="2332" w:type="dxa"/>
          </w:tcPr>
          <w:p w14:paraId="30E9E93C"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Other</w:t>
            </w:r>
          </w:p>
        </w:tc>
        <w:tc>
          <w:tcPr>
            <w:tcW w:w="1195" w:type="dxa"/>
          </w:tcPr>
          <w:p w14:paraId="18A56663"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$0</w:t>
            </w:r>
          </w:p>
        </w:tc>
        <w:tc>
          <w:tcPr>
            <w:tcW w:w="1415" w:type="dxa"/>
          </w:tcPr>
          <w:p w14:paraId="1C55914D"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$2200: HPU</w:t>
            </w:r>
          </w:p>
        </w:tc>
        <w:tc>
          <w:tcPr>
            <w:tcW w:w="1818" w:type="dxa"/>
          </w:tcPr>
          <w:p w14:paraId="19B3E654"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$450</w:t>
            </w:r>
          </w:p>
          <w:p w14:paraId="2597F690"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Wilder/Montrose</w:t>
            </w:r>
          </w:p>
        </w:tc>
        <w:tc>
          <w:tcPr>
            <w:tcW w:w="2330" w:type="dxa"/>
          </w:tcPr>
          <w:p w14:paraId="51DAC82E" w14:textId="77777777" w:rsidR="006953AB" w:rsidRPr="006953AB" w:rsidRDefault="006953AB" w:rsidP="006953AB">
            <w:pPr>
              <w:rPr>
                <w:rFonts w:ascii="Arial" w:eastAsia="Calibri" w:hAnsi="Arial" w:cs="Arial"/>
                <w:sz w:val="20"/>
                <w:szCs w:val="20"/>
              </w:rPr>
            </w:pPr>
            <w:r w:rsidRPr="006953AB">
              <w:rPr>
                <w:rFonts w:ascii="Arial" w:eastAsia="Calibri" w:hAnsi="Arial" w:cs="Arial"/>
                <w:sz w:val="20"/>
                <w:szCs w:val="20"/>
              </w:rPr>
              <w:t>$3000 JLBG Foundation</w:t>
            </w:r>
          </w:p>
        </w:tc>
      </w:tr>
    </w:tbl>
    <w:p w14:paraId="486BF3C3" w14:textId="32126631" w:rsidR="009B447C" w:rsidRPr="00C57C27" w:rsidRDefault="009B447C" w:rsidP="00C57C27">
      <w:pPr>
        <w:spacing w:after="0"/>
        <w:rPr>
          <w:rFonts w:ascii="Arial" w:eastAsia="Calibri" w:hAnsi="Arial" w:cs="Arial"/>
          <w:b/>
          <w:bCs/>
          <w:sz w:val="24"/>
          <w:szCs w:val="24"/>
        </w:rPr>
      </w:pPr>
      <w:bookmarkStart w:id="0" w:name="_Hlk173940500"/>
    </w:p>
    <w:bookmarkEnd w:id="0"/>
    <w:p w14:paraId="7DCC5228" w14:textId="77777777" w:rsidR="006953AB" w:rsidRPr="00F23BD4" w:rsidRDefault="006953AB" w:rsidP="006953AB">
      <w:pPr>
        <w:pStyle w:val="Default"/>
        <w:ind w:left="1440"/>
        <w:rPr>
          <w:rFonts w:ascii="Arial" w:hAnsi="Arial" w:cs="Arial"/>
          <w:color w:val="auto"/>
        </w:rPr>
      </w:pPr>
    </w:p>
    <w:p w14:paraId="1CAA9744" w14:textId="5779BE5B" w:rsidR="00C66247" w:rsidRPr="00F23BD4" w:rsidRDefault="00E26A43" w:rsidP="00E26A43">
      <w:pPr>
        <w:pStyle w:val="Default"/>
        <w:rPr>
          <w:rFonts w:ascii="Arial" w:hAnsi="Arial" w:cs="Arial"/>
          <w:b/>
          <w:bCs/>
          <w:color w:val="auto"/>
        </w:rPr>
      </w:pPr>
      <w:r w:rsidRPr="00F23BD4">
        <w:rPr>
          <w:rFonts w:ascii="Arial" w:hAnsi="Arial" w:cs="Arial"/>
          <w:b/>
          <w:bCs/>
          <w:color w:val="auto"/>
        </w:rPr>
        <w:t>Program Schedule</w:t>
      </w:r>
      <w:r w:rsidR="00C66247" w:rsidRPr="00F23BD4">
        <w:rPr>
          <w:rFonts w:ascii="Arial" w:hAnsi="Arial" w:cs="Arial"/>
          <w:b/>
          <w:bCs/>
          <w:color w:val="auto"/>
        </w:rPr>
        <w:t xml:space="preserve"> 2024-2025</w:t>
      </w:r>
      <w:r w:rsidRPr="00F23BD4">
        <w:rPr>
          <w:rFonts w:ascii="Arial" w:hAnsi="Arial" w:cs="Arial"/>
          <w:b/>
          <w:bCs/>
          <w:color w:val="auto"/>
        </w:rPr>
        <w:t>:</w:t>
      </w:r>
    </w:p>
    <w:p w14:paraId="0E628446" w14:textId="77777777" w:rsidR="00C66247" w:rsidRPr="00F23BD4" w:rsidRDefault="00C66247" w:rsidP="00E26A43">
      <w:pPr>
        <w:pStyle w:val="Default"/>
        <w:rPr>
          <w:rFonts w:ascii="Arial" w:hAnsi="Arial" w:cs="Arial"/>
          <w:b/>
          <w:bCs/>
          <w:color w:val="auto"/>
        </w:rPr>
      </w:pPr>
    </w:p>
    <w:p w14:paraId="29F2982C" w14:textId="77777777" w:rsidR="00C66247" w:rsidRPr="00C66247" w:rsidRDefault="00C66247" w:rsidP="00C66247">
      <w:pPr>
        <w:spacing w:after="0" w:line="240" w:lineRule="auto"/>
        <w:rPr>
          <w:rFonts w:ascii="Arial" w:eastAsia="Calibri" w:hAnsi="Arial" w:cs="Arial"/>
          <w:b/>
          <w:kern w:val="0"/>
          <w:sz w:val="24"/>
          <w:szCs w:val="24"/>
          <w14:ligatures w14:val="none"/>
        </w:rPr>
      </w:pPr>
      <w:r w:rsidRPr="00C66247">
        <w:rPr>
          <w:rFonts w:ascii="Arial" w:eastAsia="Calibri" w:hAnsi="Arial" w:cs="Arial"/>
          <w:b/>
          <w:kern w:val="0"/>
          <w:sz w:val="24"/>
          <w:szCs w:val="24"/>
          <w14:ligatures w14:val="none"/>
        </w:rPr>
        <w:t>September 21, 2024</w:t>
      </w:r>
    </w:p>
    <w:p w14:paraId="5AC4ABFF"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Ryan Schiller</w:t>
      </w:r>
    </w:p>
    <w:p w14:paraId="46073193"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Clemson University student</w:t>
      </w:r>
    </w:p>
    <w:p w14:paraId="1D05A960"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Seneca, S.C.</w:t>
      </w:r>
    </w:p>
    <w:p w14:paraId="4B5177D3" w14:textId="77777777" w:rsidR="006953AB" w:rsidRPr="00F23BD4"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“Hidden Gems of the Southern Blue Ridge Escarpment”</w:t>
      </w:r>
    </w:p>
    <w:p w14:paraId="266CD474" w14:textId="77777777" w:rsidR="006953AB" w:rsidRPr="00F23BD4" w:rsidRDefault="006953AB" w:rsidP="00C66247">
      <w:pPr>
        <w:spacing w:after="0" w:line="240" w:lineRule="auto"/>
        <w:rPr>
          <w:rFonts w:ascii="Arial" w:eastAsia="Calibri" w:hAnsi="Arial" w:cs="Arial"/>
          <w:kern w:val="0"/>
          <w:sz w:val="24"/>
          <w:szCs w:val="24"/>
          <w14:ligatures w14:val="none"/>
        </w:rPr>
      </w:pPr>
    </w:p>
    <w:p w14:paraId="0623B5A3" w14:textId="381F2442" w:rsidR="00C66247" w:rsidRPr="00C66247" w:rsidRDefault="006953AB" w:rsidP="00C66247">
      <w:pPr>
        <w:spacing w:after="0" w:line="240" w:lineRule="auto"/>
        <w:rPr>
          <w:rFonts w:ascii="Arial" w:eastAsia="Calibri" w:hAnsi="Arial" w:cs="Arial"/>
          <w:kern w:val="0"/>
          <w:sz w:val="24"/>
          <w:szCs w:val="24"/>
          <w14:ligatures w14:val="none"/>
        </w:rPr>
      </w:pPr>
      <w:r w:rsidRPr="00F23BD4">
        <w:rPr>
          <w:rFonts w:ascii="Arial" w:eastAsia="Calibri" w:hAnsi="Arial" w:cs="Arial"/>
          <w:kern w:val="0"/>
          <w:sz w:val="24"/>
          <w:szCs w:val="24"/>
          <w14:ligatures w14:val="none"/>
        </w:rPr>
        <w:t>O</w:t>
      </w:r>
      <w:r w:rsidR="00C66247" w:rsidRPr="00C66247">
        <w:rPr>
          <w:rFonts w:ascii="Arial" w:eastAsia="Calibri" w:hAnsi="Arial" w:cs="Arial"/>
          <w:b/>
          <w:kern w:val="0"/>
          <w:sz w:val="24"/>
          <w:szCs w:val="24"/>
          <w14:ligatures w14:val="none"/>
        </w:rPr>
        <w:t>ctober 19, 2024</w:t>
      </w:r>
    </w:p>
    <w:p w14:paraId="22FBD255"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Jerry Yu</w:t>
      </w:r>
    </w:p>
    <w:p w14:paraId="31C0CF7C"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N.C. State University student</w:t>
      </w:r>
    </w:p>
    <w:p w14:paraId="4CE4A243"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Cary, N.C.</w:t>
      </w:r>
    </w:p>
    <w:p w14:paraId="7A31B27D"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“The Cradle of Southern U.S. Horticulture in My Grandmother’s Backyard in China”</w:t>
      </w:r>
    </w:p>
    <w:p w14:paraId="17B44E33" w14:textId="77777777" w:rsidR="00C66247" w:rsidRPr="00C66247" w:rsidRDefault="00C66247" w:rsidP="00C66247">
      <w:pPr>
        <w:spacing w:after="100" w:afterAutospacing="1"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Plus bonus 15-minute talk titled “It’s NufinLAND!!” by Amelia and Richard Lane, Raleigh, N.C.</w:t>
      </w:r>
    </w:p>
    <w:p w14:paraId="65BEAA78" w14:textId="77777777" w:rsidR="00C66247" w:rsidRPr="00C66247" w:rsidRDefault="00C66247" w:rsidP="00C66247">
      <w:pPr>
        <w:spacing w:after="0" w:line="240" w:lineRule="auto"/>
        <w:rPr>
          <w:rFonts w:ascii="Arial" w:eastAsia="Calibri" w:hAnsi="Arial" w:cs="Arial"/>
          <w:b/>
          <w:kern w:val="0"/>
          <w:sz w:val="24"/>
          <w:szCs w:val="24"/>
          <w14:ligatures w14:val="none"/>
        </w:rPr>
      </w:pPr>
      <w:r w:rsidRPr="00C66247">
        <w:rPr>
          <w:rFonts w:ascii="Arial" w:eastAsia="Calibri" w:hAnsi="Arial" w:cs="Arial"/>
          <w:b/>
          <w:kern w:val="0"/>
          <w:sz w:val="24"/>
          <w:szCs w:val="24"/>
          <w14:ligatures w14:val="none"/>
        </w:rPr>
        <w:lastRenderedPageBreak/>
        <w:t>November 23, 2024</w:t>
      </w:r>
    </w:p>
    <w:p w14:paraId="5E9EA8AA"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Greg Paige</w:t>
      </w:r>
    </w:p>
    <w:p w14:paraId="07B97141"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JC Raulston Arboretum</w:t>
      </w:r>
    </w:p>
    <w:p w14:paraId="703A88E0"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Raleigh, N.C.</w:t>
      </w:r>
    </w:p>
    <w:p w14:paraId="145AA87B" w14:textId="77777777" w:rsidR="006953AB" w:rsidRPr="00F23BD4"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“The Pleasures, Perils, and Pains of Plant Hunting Near and Far”</w:t>
      </w:r>
    </w:p>
    <w:p w14:paraId="5913D0FE" w14:textId="77777777" w:rsidR="006953AB" w:rsidRPr="00F23BD4" w:rsidRDefault="006953AB" w:rsidP="00C66247">
      <w:pPr>
        <w:spacing w:after="0" w:line="240" w:lineRule="auto"/>
        <w:rPr>
          <w:rFonts w:ascii="Arial" w:eastAsia="Calibri" w:hAnsi="Arial" w:cs="Arial"/>
          <w:kern w:val="0"/>
          <w:sz w:val="24"/>
          <w:szCs w:val="24"/>
          <w14:ligatures w14:val="none"/>
        </w:rPr>
      </w:pPr>
    </w:p>
    <w:p w14:paraId="15BB86FE" w14:textId="74FE4116"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b/>
          <w:kern w:val="0"/>
          <w:sz w:val="24"/>
          <w:szCs w:val="24"/>
          <w14:ligatures w14:val="none"/>
        </w:rPr>
        <w:t>January 18, 2025</w:t>
      </w:r>
    </w:p>
    <w:p w14:paraId="56367964"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Adam Black</w:t>
      </w:r>
    </w:p>
    <w:p w14:paraId="02DBD73C"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Shelby, N.C.</w:t>
      </w:r>
    </w:p>
    <w:p w14:paraId="46DCCD79"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“Rockery Madness at the Bartlett Tree Research Laboratories and Arboretum”</w:t>
      </w:r>
    </w:p>
    <w:p w14:paraId="26A15317" w14:textId="77777777" w:rsidR="00C66247" w:rsidRPr="00F23BD4"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Plus bonus 15-minute talk on “Early Spring Wildflowers in the Mountains of Southern Turkey” by Cyndy Cromwell, Cary, N.C.</w:t>
      </w:r>
    </w:p>
    <w:p w14:paraId="2E058186" w14:textId="77777777" w:rsidR="00CD0A7F" w:rsidRPr="00C66247" w:rsidRDefault="00CD0A7F" w:rsidP="00C66247">
      <w:pPr>
        <w:spacing w:after="0" w:line="240" w:lineRule="auto"/>
        <w:rPr>
          <w:rFonts w:ascii="Arial" w:eastAsia="Calibri" w:hAnsi="Arial" w:cs="Arial"/>
          <w:kern w:val="0"/>
          <w:sz w:val="24"/>
          <w:szCs w:val="24"/>
          <w14:ligatures w14:val="none"/>
        </w:rPr>
      </w:pPr>
    </w:p>
    <w:p w14:paraId="3644D690" w14:textId="490EF51A" w:rsidR="00C66247" w:rsidRPr="00C66247" w:rsidRDefault="00CD0A7F" w:rsidP="00C66247">
      <w:pPr>
        <w:spacing w:after="0" w:line="240" w:lineRule="auto"/>
        <w:rPr>
          <w:rFonts w:ascii="Arial" w:eastAsia="Calibri" w:hAnsi="Arial" w:cs="Arial"/>
          <w:b/>
          <w:kern w:val="0"/>
          <w:sz w:val="24"/>
          <w:szCs w:val="24"/>
          <w14:ligatures w14:val="none"/>
        </w:rPr>
      </w:pPr>
      <w:r w:rsidRPr="00F23BD4">
        <w:rPr>
          <w:rFonts w:ascii="Arial" w:eastAsia="Calibri" w:hAnsi="Arial" w:cs="Arial"/>
          <w:b/>
          <w:kern w:val="0"/>
          <w:sz w:val="24"/>
          <w:szCs w:val="24"/>
          <w14:ligatures w14:val="none"/>
        </w:rPr>
        <w:t>February</w:t>
      </w:r>
      <w:r w:rsidR="00C66247" w:rsidRPr="00C66247">
        <w:rPr>
          <w:rFonts w:ascii="Arial" w:eastAsia="Calibri" w:hAnsi="Arial" w:cs="Arial"/>
          <w:b/>
          <w:kern w:val="0"/>
          <w:sz w:val="24"/>
          <w:szCs w:val="24"/>
          <w14:ligatures w14:val="none"/>
        </w:rPr>
        <w:t xml:space="preserve"> 8, 2025</w:t>
      </w:r>
    </w:p>
    <w:p w14:paraId="09E823D7"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Scott Zona</w:t>
      </w:r>
    </w:p>
    <w:p w14:paraId="29B39432"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Hillsborough, N.C.</w:t>
      </w:r>
    </w:p>
    <w:p w14:paraId="694918A1"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“Celebrating the Botany of Charles Darwin”</w:t>
      </w:r>
    </w:p>
    <w:p w14:paraId="0146A995" w14:textId="2D4FD312"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 xml:space="preserve">Plus bonus 15-minute talk </w:t>
      </w:r>
      <w:r w:rsidR="00CD0A7F" w:rsidRPr="00F23BD4">
        <w:rPr>
          <w:rFonts w:ascii="Arial" w:eastAsia="Calibri" w:hAnsi="Arial" w:cs="Arial"/>
          <w:kern w:val="0"/>
          <w:sz w:val="24"/>
          <w:szCs w:val="24"/>
          <w14:ligatures w14:val="none"/>
        </w:rPr>
        <w:t>on</w:t>
      </w:r>
      <w:r w:rsidRPr="00C66247">
        <w:rPr>
          <w:rFonts w:ascii="Arial" w:eastAsia="Calibri" w:hAnsi="Arial" w:cs="Arial"/>
          <w:kern w:val="0"/>
          <w:sz w:val="24"/>
          <w:szCs w:val="24"/>
          <w14:ligatures w14:val="none"/>
        </w:rPr>
        <w:t xml:space="preserve"> “Some Things I Learned by Volunteering in the Galápagos Islands”  by Janice Swab, Raleigh, N.C.</w:t>
      </w:r>
    </w:p>
    <w:p w14:paraId="0EE47680" w14:textId="77777777" w:rsidR="00C66247" w:rsidRPr="00C66247" w:rsidRDefault="00C66247" w:rsidP="00C66247">
      <w:pPr>
        <w:spacing w:after="0" w:line="240" w:lineRule="auto"/>
        <w:rPr>
          <w:rFonts w:ascii="Arial" w:eastAsia="Calibri" w:hAnsi="Arial" w:cs="Arial"/>
          <w:kern w:val="0"/>
          <w:sz w:val="24"/>
          <w:szCs w:val="24"/>
          <w14:ligatures w14:val="none"/>
        </w:rPr>
      </w:pPr>
    </w:p>
    <w:p w14:paraId="6DA2B6E8" w14:textId="77777777" w:rsidR="00C66247" w:rsidRPr="00C66247" w:rsidRDefault="00C66247" w:rsidP="00C66247">
      <w:pPr>
        <w:spacing w:after="0" w:line="240" w:lineRule="auto"/>
        <w:rPr>
          <w:rFonts w:ascii="Arial" w:eastAsia="Calibri" w:hAnsi="Arial" w:cs="Arial"/>
          <w:b/>
          <w:kern w:val="0"/>
          <w:sz w:val="24"/>
          <w:szCs w:val="24"/>
          <w14:ligatures w14:val="none"/>
        </w:rPr>
      </w:pPr>
      <w:r w:rsidRPr="00C66247">
        <w:rPr>
          <w:rFonts w:ascii="Arial" w:eastAsia="Calibri" w:hAnsi="Arial" w:cs="Arial"/>
          <w:b/>
          <w:kern w:val="0"/>
          <w:sz w:val="24"/>
          <w:szCs w:val="24"/>
          <w14:ligatures w14:val="none"/>
        </w:rPr>
        <w:t>March 15, 2025</w:t>
      </w:r>
    </w:p>
    <w:p w14:paraId="164FE6A5"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Tim Alderton</w:t>
      </w:r>
    </w:p>
    <w:p w14:paraId="125009A8"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Raleigh, N.C.</w:t>
      </w:r>
    </w:p>
    <w:p w14:paraId="238F30F9"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“NARGS-Sponsored Argentine Patagonia Trip, December 2023”</w:t>
      </w:r>
    </w:p>
    <w:p w14:paraId="5DFD4337"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Plus bonus 15-minute talk on “NARGS Extension Trip to Southern Patagonia, 2022” By Jim Jahnke, Chapel Hill, N.C.</w:t>
      </w:r>
    </w:p>
    <w:p w14:paraId="58087629" w14:textId="77777777" w:rsidR="00C66247" w:rsidRPr="00C66247" w:rsidRDefault="00C66247" w:rsidP="00C66247">
      <w:pPr>
        <w:spacing w:after="0" w:line="240" w:lineRule="auto"/>
        <w:rPr>
          <w:rFonts w:ascii="Arial" w:eastAsia="Calibri" w:hAnsi="Arial" w:cs="Arial"/>
          <w:kern w:val="0"/>
          <w:sz w:val="24"/>
          <w:szCs w:val="24"/>
          <w14:ligatures w14:val="none"/>
        </w:rPr>
      </w:pPr>
    </w:p>
    <w:p w14:paraId="57A9F349" w14:textId="77777777" w:rsidR="00C66247" w:rsidRPr="00C66247" w:rsidRDefault="00C66247" w:rsidP="00C66247">
      <w:pPr>
        <w:spacing w:after="0" w:line="240" w:lineRule="auto"/>
        <w:rPr>
          <w:rFonts w:ascii="Arial" w:eastAsia="Calibri" w:hAnsi="Arial" w:cs="Arial"/>
          <w:b/>
          <w:kern w:val="0"/>
          <w:sz w:val="24"/>
          <w:szCs w:val="24"/>
          <w14:ligatures w14:val="none"/>
        </w:rPr>
      </w:pPr>
      <w:r w:rsidRPr="00C66247">
        <w:rPr>
          <w:rFonts w:ascii="Arial" w:eastAsia="Calibri" w:hAnsi="Arial" w:cs="Arial"/>
          <w:b/>
          <w:kern w:val="0"/>
          <w:sz w:val="24"/>
          <w:szCs w:val="24"/>
          <w14:ligatures w14:val="none"/>
        </w:rPr>
        <w:t>April 19, 2025</w:t>
      </w:r>
    </w:p>
    <w:p w14:paraId="2DE7230B"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Ozzie Johnson</w:t>
      </w:r>
    </w:p>
    <w:p w14:paraId="17382993"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Marietta, Ga.</w:t>
      </w:r>
    </w:p>
    <w:p w14:paraId="609FB84E" w14:textId="77777777" w:rsidR="00C66247" w:rsidRPr="00C66247" w:rsidRDefault="00C66247" w:rsidP="00C66247">
      <w:pPr>
        <w:spacing w:after="0" w:line="240" w:lineRule="auto"/>
        <w:rPr>
          <w:rFonts w:ascii="Arial" w:eastAsia="Calibri" w:hAnsi="Arial" w:cs="Arial"/>
          <w:kern w:val="0"/>
          <w:sz w:val="24"/>
          <w:szCs w:val="24"/>
          <w14:ligatures w14:val="none"/>
        </w:rPr>
      </w:pPr>
      <w:r w:rsidRPr="00C66247">
        <w:rPr>
          <w:rFonts w:ascii="Arial" w:eastAsia="Calibri" w:hAnsi="Arial" w:cs="Arial"/>
          <w:kern w:val="0"/>
          <w:sz w:val="24"/>
          <w:szCs w:val="24"/>
          <w14:ligatures w14:val="none"/>
        </w:rPr>
        <w:t>“Shining a Light on Plant Treasures in Japan”</w:t>
      </w:r>
    </w:p>
    <w:p w14:paraId="65A1852D" w14:textId="77777777" w:rsidR="00E26A43" w:rsidRPr="00F23BD4" w:rsidRDefault="00E26A43" w:rsidP="00E26A43">
      <w:pPr>
        <w:pStyle w:val="Default"/>
        <w:rPr>
          <w:rFonts w:ascii="Arial" w:hAnsi="Arial" w:cs="Arial"/>
          <w:color w:val="auto"/>
        </w:rPr>
      </w:pPr>
    </w:p>
    <w:p w14:paraId="101BDFEF" w14:textId="77777777" w:rsidR="00E26A43" w:rsidRPr="00F23BD4" w:rsidRDefault="00E26A43" w:rsidP="00E26A43">
      <w:pPr>
        <w:pStyle w:val="Default"/>
        <w:ind w:left="1440"/>
        <w:rPr>
          <w:rFonts w:ascii="Arial" w:hAnsi="Arial" w:cs="Arial"/>
          <w:color w:val="auto"/>
        </w:rPr>
      </w:pPr>
    </w:p>
    <w:p w14:paraId="4876B66C" w14:textId="77777777" w:rsidR="00E26A43" w:rsidRPr="00F23BD4" w:rsidRDefault="00E26A43" w:rsidP="00E26A43">
      <w:pPr>
        <w:pStyle w:val="Default"/>
        <w:ind w:left="1440"/>
        <w:rPr>
          <w:rFonts w:ascii="Arial" w:hAnsi="Arial" w:cs="Arial"/>
          <w:color w:val="auto"/>
        </w:rPr>
      </w:pPr>
    </w:p>
    <w:p w14:paraId="180ECF5F" w14:textId="77777777" w:rsidR="00E26A43" w:rsidRPr="00F23BD4" w:rsidRDefault="00E26A43" w:rsidP="00E26A43">
      <w:pPr>
        <w:pStyle w:val="Default"/>
        <w:ind w:left="1440"/>
        <w:rPr>
          <w:rFonts w:ascii="Arial" w:hAnsi="Arial" w:cs="Arial"/>
          <w:color w:val="auto"/>
        </w:rPr>
      </w:pPr>
    </w:p>
    <w:p w14:paraId="52B937EF" w14:textId="77777777" w:rsidR="00E26A43" w:rsidRPr="00F23BD4" w:rsidRDefault="00E26A43" w:rsidP="00E26A43">
      <w:pPr>
        <w:pStyle w:val="Default"/>
        <w:ind w:left="1440"/>
        <w:rPr>
          <w:rFonts w:ascii="Arial" w:hAnsi="Arial" w:cs="Arial"/>
          <w:color w:val="auto"/>
        </w:rPr>
      </w:pPr>
    </w:p>
    <w:p w14:paraId="72D4715D" w14:textId="77777777" w:rsidR="00E26A43" w:rsidRPr="00F23BD4" w:rsidRDefault="00E26A43" w:rsidP="00E26A43">
      <w:pPr>
        <w:pStyle w:val="Default"/>
        <w:ind w:left="1440"/>
        <w:rPr>
          <w:rFonts w:ascii="Arial" w:hAnsi="Arial" w:cs="Arial"/>
          <w:color w:val="auto"/>
        </w:rPr>
      </w:pPr>
    </w:p>
    <w:p w14:paraId="3E2E9B98" w14:textId="77777777" w:rsidR="00E26A43" w:rsidRPr="00F23BD4" w:rsidRDefault="00E26A43" w:rsidP="00E26A43">
      <w:pPr>
        <w:pStyle w:val="Default"/>
        <w:ind w:left="1440"/>
        <w:rPr>
          <w:rFonts w:ascii="Arial" w:hAnsi="Arial" w:cs="Arial"/>
          <w:color w:val="auto"/>
        </w:rPr>
      </w:pPr>
    </w:p>
    <w:p w14:paraId="1DA30704" w14:textId="77777777" w:rsidR="00E26A43" w:rsidRPr="00F23BD4" w:rsidRDefault="00E26A43" w:rsidP="00E26A43">
      <w:pPr>
        <w:pStyle w:val="Default"/>
        <w:ind w:left="1440"/>
        <w:rPr>
          <w:rFonts w:ascii="Arial" w:hAnsi="Arial" w:cs="Arial"/>
          <w:color w:val="auto"/>
        </w:rPr>
      </w:pPr>
    </w:p>
    <w:p w14:paraId="4521D87C" w14:textId="77777777" w:rsidR="00E26A43" w:rsidRPr="00F23BD4" w:rsidRDefault="00E26A43" w:rsidP="00E26A43">
      <w:pPr>
        <w:pStyle w:val="Default"/>
        <w:ind w:left="1440"/>
        <w:rPr>
          <w:rFonts w:ascii="Arial" w:hAnsi="Arial" w:cs="Arial"/>
          <w:color w:val="auto"/>
        </w:rPr>
      </w:pPr>
    </w:p>
    <w:p w14:paraId="0943A34F" w14:textId="77777777" w:rsidR="00E26A43" w:rsidRPr="00F23BD4" w:rsidRDefault="00E26A43" w:rsidP="00E26A43">
      <w:pPr>
        <w:pStyle w:val="Default"/>
        <w:ind w:left="1440"/>
        <w:rPr>
          <w:rFonts w:ascii="Arial" w:hAnsi="Arial" w:cs="Arial"/>
          <w:color w:val="auto"/>
        </w:rPr>
      </w:pPr>
    </w:p>
    <w:p w14:paraId="6936952A" w14:textId="1880C844" w:rsidR="00E26A43" w:rsidRPr="00F23BD4" w:rsidRDefault="00E26A43" w:rsidP="00E26A43">
      <w:pPr>
        <w:pStyle w:val="Default"/>
        <w:rPr>
          <w:rFonts w:ascii="Arial" w:hAnsi="Arial" w:cs="Arial"/>
          <w:b/>
          <w:bCs/>
          <w:color w:val="auto"/>
        </w:rPr>
      </w:pPr>
    </w:p>
    <w:p w14:paraId="31483A36" w14:textId="77777777" w:rsidR="00E26A43" w:rsidRPr="00F23BD4" w:rsidRDefault="00E26A43" w:rsidP="00E26A43">
      <w:pPr>
        <w:pStyle w:val="Default"/>
        <w:rPr>
          <w:rFonts w:ascii="Arial" w:hAnsi="Arial" w:cs="Arial"/>
          <w:b/>
          <w:bCs/>
          <w:color w:val="auto"/>
        </w:rPr>
      </w:pPr>
    </w:p>
    <w:p w14:paraId="7073484B" w14:textId="77777777" w:rsidR="009B447C" w:rsidRPr="00F23BD4" w:rsidRDefault="009B447C" w:rsidP="00FF76F8">
      <w:pPr>
        <w:pStyle w:val="Default"/>
        <w:ind w:left="360"/>
        <w:rPr>
          <w:rFonts w:ascii="Arial" w:hAnsi="Arial" w:cs="Arial"/>
          <w:color w:val="auto"/>
        </w:rPr>
      </w:pPr>
    </w:p>
    <w:p w14:paraId="009D4FE1" w14:textId="77777777" w:rsidR="009B447C" w:rsidRDefault="009B447C" w:rsidP="00436380">
      <w:pPr>
        <w:spacing w:after="0"/>
        <w:rPr>
          <w:rFonts w:ascii="Arial" w:eastAsia="Calibri" w:hAnsi="Arial" w:cs="Arial"/>
          <w:sz w:val="24"/>
          <w:szCs w:val="24"/>
        </w:rPr>
      </w:pPr>
    </w:p>
    <w:p w14:paraId="6374D706" w14:textId="77777777" w:rsidR="00971137" w:rsidRPr="00436380" w:rsidRDefault="00971137" w:rsidP="00436380">
      <w:pPr>
        <w:spacing w:after="0"/>
        <w:rPr>
          <w:rFonts w:ascii="Arial" w:eastAsia="Calibri" w:hAnsi="Arial" w:cs="Arial"/>
          <w:sz w:val="24"/>
          <w:szCs w:val="24"/>
        </w:rPr>
      </w:pPr>
    </w:p>
    <w:p w14:paraId="66C47453" w14:textId="77777777" w:rsidR="00DB4A38" w:rsidRDefault="00DB4A38"/>
    <w:sectPr w:rsidR="00DB4A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3A0A5" w14:textId="77777777" w:rsidR="00210438" w:rsidRDefault="00210438" w:rsidP="00CF39B1">
      <w:pPr>
        <w:spacing w:after="0" w:line="240" w:lineRule="auto"/>
      </w:pPr>
      <w:r>
        <w:separator/>
      </w:r>
    </w:p>
  </w:endnote>
  <w:endnote w:type="continuationSeparator" w:id="0">
    <w:p w14:paraId="7991D788" w14:textId="77777777" w:rsidR="00210438" w:rsidRDefault="00210438" w:rsidP="00CF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A13B" w14:textId="77777777" w:rsidR="00210438" w:rsidRDefault="00210438" w:rsidP="00CF39B1">
      <w:pPr>
        <w:spacing w:after="0" w:line="240" w:lineRule="auto"/>
      </w:pPr>
      <w:r>
        <w:separator/>
      </w:r>
    </w:p>
  </w:footnote>
  <w:footnote w:type="continuationSeparator" w:id="0">
    <w:p w14:paraId="12D0F99C" w14:textId="77777777" w:rsidR="00210438" w:rsidRDefault="00210438" w:rsidP="00CF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0ABE2"/>
    <w:multiLevelType w:val="hybridMultilevel"/>
    <w:tmpl w:val="52C23D48"/>
    <w:lvl w:ilvl="0" w:tplc="FFFFFFFF">
      <w:start w:val="1"/>
      <w:numFmt w:val="decimal"/>
      <w:lvlText w:val="%1"/>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4C0C0D"/>
    <w:multiLevelType w:val="hybridMultilevel"/>
    <w:tmpl w:val="A1524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9E79CE"/>
    <w:multiLevelType w:val="hybridMultilevel"/>
    <w:tmpl w:val="0AAE31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317213">
    <w:abstractNumId w:val="0"/>
  </w:num>
  <w:num w:numId="2" w16cid:durableId="13072780">
    <w:abstractNumId w:val="2"/>
  </w:num>
  <w:num w:numId="3" w16cid:durableId="119376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80"/>
    <w:rsid w:val="0004551C"/>
    <w:rsid w:val="0007311F"/>
    <w:rsid w:val="000D0208"/>
    <w:rsid w:val="00210438"/>
    <w:rsid w:val="00234DF8"/>
    <w:rsid w:val="00240539"/>
    <w:rsid w:val="00274FCD"/>
    <w:rsid w:val="002E06ED"/>
    <w:rsid w:val="00387E68"/>
    <w:rsid w:val="004222D5"/>
    <w:rsid w:val="00436380"/>
    <w:rsid w:val="004B33BF"/>
    <w:rsid w:val="004E3D5F"/>
    <w:rsid w:val="004E48DD"/>
    <w:rsid w:val="0054524D"/>
    <w:rsid w:val="005E0268"/>
    <w:rsid w:val="006659C1"/>
    <w:rsid w:val="006953AB"/>
    <w:rsid w:val="00971137"/>
    <w:rsid w:val="009B447C"/>
    <w:rsid w:val="00A15E2F"/>
    <w:rsid w:val="00AA02EC"/>
    <w:rsid w:val="00AF312A"/>
    <w:rsid w:val="00BF4B09"/>
    <w:rsid w:val="00C4681C"/>
    <w:rsid w:val="00C57C27"/>
    <w:rsid w:val="00C66247"/>
    <w:rsid w:val="00CC40F8"/>
    <w:rsid w:val="00CD0A7F"/>
    <w:rsid w:val="00CF39B1"/>
    <w:rsid w:val="00D944C5"/>
    <w:rsid w:val="00DA1F38"/>
    <w:rsid w:val="00DB4A38"/>
    <w:rsid w:val="00DF702E"/>
    <w:rsid w:val="00E26A43"/>
    <w:rsid w:val="00EC62DB"/>
    <w:rsid w:val="00F23BD4"/>
    <w:rsid w:val="00F7657D"/>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718A"/>
  <w15:chartTrackingRefBased/>
  <w15:docId w15:val="{F067C90A-FDF0-427F-9572-C6440BBA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380"/>
    <w:rPr>
      <w:rFonts w:eastAsiaTheme="majorEastAsia" w:cstheme="majorBidi"/>
      <w:color w:val="272727" w:themeColor="text1" w:themeTint="D8"/>
    </w:rPr>
  </w:style>
  <w:style w:type="paragraph" w:styleId="Title">
    <w:name w:val="Title"/>
    <w:basedOn w:val="Normal"/>
    <w:next w:val="Normal"/>
    <w:link w:val="TitleChar"/>
    <w:uiPriority w:val="10"/>
    <w:qFormat/>
    <w:rsid w:val="00436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380"/>
    <w:pPr>
      <w:spacing w:before="160"/>
      <w:jc w:val="center"/>
    </w:pPr>
    <w:rPr>
      <w:i/>
      <w:iCs/>
      <w:color w:val="404040" w:themeColor="text1" w:themeTint="BF"/>
    </w:rPr>
  </w:style>
  <w:style w:type="character" w:customStyle="1" w:styleId="QuoteChar">
    <w:name w:val="Quote Char"/>
    <w:basedOn w:val="DefaultParagraphFont"/>
    <w:link w:val="Quote"/>
    <w:uiPriority w:val="29"/>
    <w:rsid w:val="00436380"/>
    <w:rPr>
      <w:i/>
      <w:iCs/>
      <w:color w:val="404040" w:themeColor="text1" w:themeTint="BF"/>
    </w:rPr>
  </w:style>
  <w:style w:type="paragraph" w:styleId="ListParagraph">
    <w:name w:val="List Paragraph"/>
    <w:basedOn w:val="Normal"/>
    <w:uiPriority w:val="34"/>
    <w:qFormat/>
    <w:rsid w:val="00436380"/>
    <w:pPr>
      <w:ind w:left="720"/>
      <w:contextualSpacing/>
    </w:pPr>
  </w:style>
  <w:style w:type="character" w:styleId="IntenseEmphasis">
    <w:name w:val="Intense Emphasis"/>
    <w:basedOn w:val="DefaultParagraphFont"/>
    <w:uiPriority w:val="21"/>
    <w:qFormat/>
    <w:rsid w:val="00436380"/>
    <w:rPr>
      <w:i/>
      <w:iCs/>
      <w:color w:val="0F4761" w:themeColor="accent1" w:themeShade="BF"/>
    </w:rPr>
  </w:style>
  <w:style w:type="paragraph" w:styleId="IntenseQuote">
    <w:name w:val="Intense Quote"/>
    <w:basedOn w:val="Normal"/>
    <w:next w:val="Normal"/>
    <w:link w:val="IntenseQuoteChar"/>
    <w:uiPriority w:val="30"/>
    <w:qFormat/>
    <w:rsid w:val="00436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380"/>
    <w:rPr>
      <w:i/>
      <w:iCs/>
      <w:color w:val="0F4761" w:themeColor="accent1" w:themeShade="BF"/>
    </w:rPr>
  </w:style>
  <w:style w:type="character" w:styleId="IntenseReference">
    <w:name w:val="Intense Reference"/>
    <w:basedOn w:val="DefaultParagraphFont"/>
    <w:uiPriority w:val="32"/>
    <w:qFormat/>
    <w:rsid w:val="00436380"/>
    <w:rPr>
      <w:b/>
      <w:bCs/>
      <w:smallCaps/>
      <w:color w:val="0F4761" w:themeColor="accent1" w:themeShade="BF"/>
      <w:spacing w:val="5"/>
    </w:rPr>
  </w:style>
  <w:style w:type="paragraph" w:customStyle="1" w:styleId="Default">
    <w:name w:val="Default"/>
    <w:rsid w:val="009B447C"/>
    <w:pPr>
      <w:autoSpaceDE w:val="0"/>
      <w:autoSpaceDN w:val="0"/>
      <w:adjustRightInd w:val="0"/>
      <w:spacing w:after="0" w:line="240" w:lineRule="auto"/>
    </w:pPr>
    <w:rPr>
      <w:rFonts w:ascii="Aptos" w:hAnsi="Aptos" w:cs="Aptos"/>
      <w:color w:val="000000"/>
      <w:kern w:val="0"/>
      <w:sz w:val="24"/>
      <w:szCs w:val="24"/>
    </w:rPr>
  </w:style>
  <w:style w:type="table" w:styleId="TableGrid">
    <w:name w:val="Table Grid"/>
    <w:basedOn w:val="TableNormal"/>
    <w:uiPriority w:val="39"/>
    <w:rsid w:val="006953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Thomann</dc:creator>
  <cp:keywords/>
  <dc:description/>
  <cp:lastModifiedBy>Char Thomann</cp:lastModifiedBy>
  <cp:revision>27</cp:revision>
  <dcterms:created xsi:type="dcterms:W3CDTF">2024-08-04T19:43:00Z</dcterms:created>
  <dcterms:modified xsi:type="dcterms:W3CDTF">2024-08-11T19:12:00Z</dcterms:modified>
</cp:coreProperties>
</file>